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904" w:rsidRPr="003B2657" w:rsidRDefault="00821904" w:rsidP="003B2657">
      <w:pPr>
        <w:rPr>
          <w:rFonts w:ascii="Arial" w:hAnsi="Arial" w:cs="Arial"/>
          <w:b/>
          <w:bCs/>
          <w:lang w:val="el-GR"/>
        </w:rPr>
      </w:pPr>
      <w:r w:rsidRPr="00821904">
        <w:rPr>
          <w:rFonts w:ascii="Arial" w:hAnsi="Arial" w:cs="Arial"/>
          <w:b/>
          <w:bCs/>
          <w:lang w:val="el-GR"/>
        </w:rPr>
        <w:t>ΠΕΡΙΓΡΑΦΗ ΣΥΣΤΗΜΑΤΟΣ</w:t>
      </w:r>
    </w:p>
    <w:p w:rsidR="003B2657" w:rsidRDefault="003B2657" w:rsidP="00821904">
      <w:pPr>
        <w:tabs>
          <w:tab w:val="left" w:pos="0"/>
        </w:tabs>
        <w:jc w:val="both"/>
        <w:rPr>
          <w:rFonts w:ascii="Arial" w:hAnsi="Arial" w:cs="Arial"/>
          <w:lang w:val="el-GR"/>
        </w:rPr>
      </w:pPr>
    </w:p>
    <w:p w:rsidR="00821904" w:rsidRPr="00821904" w:rsidRDefault="00821904" w:rsidP="00821904">
      <w:pPr>
        <w:tabs>
          <w:tab w:val="left" w:pos="0"/>
        </w:tabs>
        <w:jc w:val="both"/>
        <w:rPr>
          <w:rFonts w:ascii="Arial" w:hAnsi="Arial" w:cs="Arial"/>
          <w:lang w:val="el-GR"/>
        </w:rPr>
      </w:pPr>
      <w:r w:rsidRPr="00821904">
        <w:rPr>
          <w:rFonts w:ascii="Arial" w:hAnsi="Arial" w:cs="Arial"/>
          <w:lang w:val="el-GR"/>
        </w:rPr>
        <w:t xml:space="preserve">Νέο, πολυζωνικό, πολυδιαιρούμενο αερόψυκτο σύστημα κλιματισμού άμεσης εκτόνωσης, μεταβλητής ροής ψυκτικού μέσου R410Α. </w:t>
      </w:r>
    </w:p>
    <w:p w:rsidR="00821904" w:rsidRPr="00821904" w:rsidRDefault="00821904" w:rsidP="00821904">
      <w:pPr>
        <w:jc w:val="both"/>
        <w:rPr>
          <w:rFonts w:ascii="Arial" w:hAnsi="Arial" w:cs="Arial"/>
          <w:lang w:val="el-GR"/>
        </w:rPr>
      </w:pPr>
      <w:r w:rsidRPr="00821904">
        <w:rPr>
          <w:rFonts w:ascii="Arial" w:hAnsi="Arial" w:cs="Arial"/>
          <w:lang w:val="el-GR"/>
        </w:rPr>
        <w:t xml:space="preserve">Γενικά το σύστημα </w:t>
      </w:r>
      <w:r w:rsidR="00B00C68">
        <w:rPr>
          <w:rFonts w:ascii="Arial" w:hAnsi="Arial" w:cs="Arial"/>
          <w:lang w:val="el-GR"/>
        </w:rPr>
        <w:t xml:space="preserve">θα </w:t>
      </w:r>
      <w:r w:rsidRPr="00821904">
        <w:rPr>
          <w:rFonts w:ascii="Arial" w:hAnsi="Arial" w:cs="Arial"/>
          <w:lang w:val="el-GR"/>
        </w:rPr>
        <w:t xml:space="preserve">αποτελείται από μία </w:t>
      </w:r>
      <w:r w:rsidR="00223B54">
        <w:rPr>
          <w:rFonts w:ascii="Arial" w:hAnsi="Arial" w:cs="Arial"/>
          <w:lang w:val="el-GR"/>
        </w:rPr>
        <w:t xml:space="preserve">εξωτερική μονάδα συνδεδεμένη με </w:t>
      </w:r>
      <w:r w:rsidRPr="00821904">
        <w:rPr>
          <w:rFonts w:ascii="Arial" w:hAnsi="Arial" w:cs="Arial"/>
          <w:lang w:val="el-GR"/>
        </w:rPr>
        <w:t xml:space="preserve">πλήθος εσωτερικών μονάδων σε κοινό δίκτυο σωληνώσεων ψυκτικού μέσου. </w:t>
      </w:r>
    </w:p>
    <w:p w:rsidR="00821904" w:rsidRPr="00821904" w:rsidRDefault="00821904" w:rsidP="00821904">
      <w:pPr>
        <w:jc w:val="both"/>
        <w:rPr>
          <w:rFonts w:ascii="Arial" w:hAnsi="Arial" w:cs="Arial"/>
          <w:lang w:val="el-GR"/>
        </w:rPr>
      </w:pPr>
      <w:r w:rsidRPr="00821904">
        <w:rPr>
          <w:rFonts w:ascii="Arial" w:hAnsi="Arial" w:cs="Arial"/>
          <w:lang w:val="el-GR"/>
        </w:rPr>
        <w:t xml:space="preserve">Το σύστημα </w:t>
      </w:r>
      <w:r w:rsidR="00B00C68">
        <w:rPr>
          <w:rFonts w:ascii="Arial" w:hAnsi="Arial" w:cs="Arial"/>
          <w:lang w:val="el-GR"/>
        </w:rPr>
        <w:t xml:space="preserve">θα </w:t>
      </w:r>
      <w:r w:rsidRPr="00821904">
        <w:rPr>
          <w:rFonts w:ascii="Arial" w:hAnsi="Arial" w:cs="Arial"/>
          <w:lang w:val="el-GR"/>
        </w:rPr>
        <w:t>λειτουργεί ως αντλία θερμότητας, είτε σε ψύξη, είτε σε θέρμανση και βασικά χαρακτηριστικά είναι τα ακόλουθα:</w:t>
      </w:r>
    </w:p>
    <w:p w:rsidR="00821904" w:rsidRPr="00821904" w:rsidRDefault="00821904" w:rsidP="00821904">
      <w:pPr>
        <w:jc w:val="both"/>
        <w:rPr>
          <w:rFonts w:ascii="Arial" w:hAnsi="Arial" w:cs="Arial"/>
          <w:lang w:val="el-GR"/>
        </w:rPr>
      </w:pPr>
    </w:p>
    <w:p w:rsidR="00223B54" w:rsidRPr="00223B54" w:rsidRDefault="00E05D60" w:rsidP="00223B54">
      <w:pPr>
        <w:pStyle w:val="ListParagraph"/>
        <w:numPr>
          <w:ilvl w:val="0"/>
          <w:numId w:val="11"/>
        </w:numPr>
        <w:ind w:left="426" w:hanging="426"/>
        <w:jc w:val="both"/>
        <w:rPr>
          <w:rFonts w:ascii="Arial" w:hAnsi="Arial" w:cs="Arial"/>
          <w:sz w:val="20"/>
          <w:szCs w:val="20"/>
          <w:lang w:val="el-GR"/>
        </w:rPr>
      </w:pPr>
      <w:r>
        <w:rPr>
          <w:rFonts w:ascii="Arial" w:hAnsi="Arial" w:cs="Arial"/>
          <w:b/>
          <w:sz w:val="20"/>
          <w:szCs w:val="20"/>
          <w:lang w:val="el-GR"/>
        </w:rPr>
        <w:t>Απόδοση</w:t>
      </w:r>
      <w:r w:rsidR="00223B54" w:rsidRPr="00223B54">
        <w:rPr>
          <w:rFonts w:ascii="Arial" w:hAnsi="Arial" w:cs="Arial"/>
          <w:b/>
          <w:sz w:val="20"/>
          <w:szCs w:val="20"/>
          <w:lang w:val="el-GR"/>
        </w:rPr>
        <w:t xml:space="preserve"> εξωτερικών μονάδων</w:t>
      </w:r>
      <w:r w:rsidR="00223B54" w:rsidRPr="00223B54">
        <w:rPr>
          <w:rFonts w:ascii="Arial" w:hAnsi="Arial" w:cs="Arial"/>
          <w:sz w:val="20"/>
          <w:szCs w:val="20"/>
          <w:lang w:val="el-GR"/>
        </w:rPr>
        <w:t>.</w:t>
      </w:r>
    </w:p>
    <w:p w:rsidR="00223B54" w:rsidRPr="006745D5" w:rsidRDefault="00223B54" w:rsidP="00223B54">
      <w:pPr>
        <w:pStyle w:val="ListParagraph"/>
        <w:ind w:left="426"/>
        <w:jc w:val="both"/>
        <w:rPr>
          <w:rFonts w:ascii="Arial" w:hAnsi="Arial" w:cs="Arial"/>
          <w:sz w:val="20"/>
          <w:szCs w:val="20"/>
          <w:lang w:val="el-GR"/>
        </w:rPr>
      </w:pPr>
      <w:r w:rsidRPr="00223B54">
        <w:rPr>
          <w:rFonts w:ascii="Arial" w:hAnsi="Arial" w:cs="Arial"/>
          <w:sz w:val="20"/>
          <w:szCs w:val="20"/>
          <w:lang w:val="el-GR"/>
        </w:rPr>
        <w:t xml:space="preserve">Οι εξωτερικές μονάδες θα είναι ψυκτικής ισχύος </w:t>
      </w:r>
      <w:r w:rsidRPr="006745D5">
        <w:rPr>
          <w:rFonts w:ascii="Arial" w:hAnsi="Arial" w:cs="Arial"/>
          <w:sz w:val="20"/>
          <w:szCs w:val="20"/>
          <w:lang w:val="el-GR"/>
        </w:rPr>
        <w:t>12,</w:t>
      </w:r>
      <w:r>
        <w:rPr>
          <w:rFonts w:ascii="Arial" w:hAnsi="Arial" w:cs="Arial"/>
          <w:sz w:val="20"/>
          <w:szCs w:val="20"/>
          <w:lang w:val="el-GR"/>
        </w:rPr>
        <w:t>1</w:t>
      </w:r>
      <w:r w:rsidRPr="00223B54">
        <w:rPr>
          <w:rFonts w:ascii="Arial" w:hAnsi="Arial" w:cs="Arial"/>
          <w:sz w:val="20"/>
          <w:szCs w:val="20"/>
          <w:lang w:val="el-GR"/>
        </w:rPr>
        <w:t xml:space="preserve"> </w:t>
      </w:r>
      <w:r w:rsidRPr="00223B54">
        <w:rPr>
          <w:rFonts w:ascii="Arial" w:hAnsi="Arial" w:cs="Arial"/>
          <w:sz w:val="20"/>
          <w:szCs w:val="20"/>
          <w:lang w:val="en-US"/>
        </w:rPr>
        <w:t>kW</w:t>
      </w:r>
      <w:r w:rsidRPr="006745D5">
        <w:rPr>
          <w:rFonts w:ascii="Arial" w:hAnsi="Arial" w:cs="Arial"/>
          <w:sz w:val="20"/>
          <w:szCs w:val="20"/>
          <w:lang w:val="el-GR"/>
        </w:rPr>
        <w:t xml:space="preserve"> (4 </w:t>
      </w:r>
      <w:r w:rsidRPr="00223B54">
        <w:rPr>
          <w:rFonts w:ascii="Arial" w:hAnsi="Arial" w:cs="Arial"/>
          <w:sz w:val="20"/>
          <w:szCs w:val="20"/>
          <w:lang w:val="en-US"/>
        </w:rPr>
        <w:t>HP</w:t>
      </w:r>
      <w:r w:rsidRPr="006745D5">
        <w:rPr>
          <w:rFonts w:ascii="Arial" w:hAnsi="Arial" w:cs="Arial"/>
          <w:sz w:val="20"/>
          <w:szCs w:val="20"/>
          <w:lang w:val="el-GR"/>
        </w:rPr>
        <w:t xml:space="preserve">), 14,0 </w:t>
      </w:r>
      <w:r w:rsidRPr="00223B54">
        <w:rPr>
          <w:rFonts w:ascii="Arial" w:hAnsi="Arial" w:cs="Arial"/>
          <w:sz w:val="20"/>
          <w:szCs w:val="20"/>
          <w:lang w:val="en-US"/>
        </w:rPr>
        <w:t>kW</w:t>
      </w:r>
      <w:r w:rsidRPr="006745D5">
        <w:rPr>
          <w:rFonts w:ascii="Arial" w:hAnsi="Arial" w:cs="Arial"/>
          <w:sz w:val="20"/>
          <w:szCs w:val="20"/>
          <w:lang w:val="el-GR"/>
        </w:rPr>
        <w:t xml:space="preserve"> (5 </w:t>
      </w:r>
      <w:r w:rsidRPr="00223B54">
        <w:rPr>
          <w:rFonts w:ascii="Arial" w:hAnsi="Arial" w:cs="Arial"/>
          <w:sz w:val="20"/>
          <w:szCs w:val="20"/>
          <w:lang w:val="en-US"/>
        </w:rPr>
        <w:t>HP</w:t>
      </w:r>
      <w:r w:rsidRPr="006745D5">
        <w:rPr>
          <w:rFonts w:ascii="Arial" w:hAnsi="Arial" w:cs="Arial"/>
          <w:sz w:val="20"/>
          <w:szCs w:val="20"/>
          <w:lang w:val="el-GR"/>
        </w:rPr>
        <w:t>), 15,5</w:t>
      </w:r>
      <w:r w:rsidRPr="00223B54">
        <w:rPr>
          <w:rFonts w:ascii="Arial" w:hAnsi="Arial" w:cs="Arial"/>
          <w:sz w:val="20"/>
          <w:szCs w:val="20"/>
          <w:lang w:val="el-GR"/>
        </w:rPr>
        <w:t xml:space="preserve"> </w:t>
      </w:r>
      <w:r w:rsidRPr="00223B54">
        <w:rPr>
          <w:rFonts w:ascii="Arial" w:hAnsi="Arial" w:cs="Arial"/>
          <w:sz w:val="20"/>
          <w:szCs w:val="20"/>
          <w:lang w:val="en-US"/>
        </w:rPr>
        <w:t>kW</w:t>
      </w:r>
      <w:r w:rsidRPr="006745D5">
        <w:rPr>
          <w:rFonts w:ascii="Arial" w:hAnsi="Arial" w:cs="Arial"/>
          <w:sz w:val="20"/>
          <w:szCs w:val="20"/>
          <w:lang w:val="el-GR"/>
        </w:rPr>
        <w:t xml:space="preserve"> (6 </w:t>
      </w:r>
      <w:r w:rsidRPr="00223B54">
        <w:rPr>
          <w:rFonts w:ascii="Arial" w:hAnsi="Arial" w:cs="Arial"/>
          <w:sz w:val="20"/>
          <w:szCs w:val="20"/>
          <w:lang w:val="en-US"/>
        </w:rPr>
        <w:t>HP</w:t>
      </w:r>
      <w:r w:rsidRPr="006745D5">
        <w:rPr>
          <w:rFonts w:ascii="Arial" w:hAnsi="Arial" w:cs="Arial"/>
          <w:sz w:val="20"/>
          <w:szCs w:val="20"/>
          <w:lang w:val="el-GR"/>
        </w:rPr>
        <w:t>).</w:t>
      </w:r>
    </w:p>
    <w:p w:rsidR="00223B54" w:rsidRPr="00223B54" w:rsidRDefault="00223B54" w:rsidP="00223B54">
      <w:pPr>
        <w:pStyle w:val="ListParagraph"/>
        <w:ind w:left="426"/>
        <w:jc w:val="both"/>
        <w:rPr>
          <w:rFonts w:ascii="Arial" w:hAnsi="Arial" w:cs="Arial"/>
          <w:sz w:val="20"/>
          <w:szCs w:val="20"/>
          <w:lang w:val="el-GR"/>
        </w:rPr>
      </w:pPr>
      <w:r w:rsidRPr="00223B54">
        <w:rPr>
          <w:rFonts w:ascii="Arial" w:hAnsi="Arial" w:cs="Arial"/>
          <w:sz w:val="20"/>
          <w:szCs w:val="20"/>
          <w:lang w:val="el-GR"/>
        </w:rPr>
        <w:t xml:space="preserve">Ο αριθμός των συνδεόμενων εσωτερικών μονάδων, μέσω κοινού δικτύου σωληνώσεων, θα φθάνει έως τις </w:t>
      </w:r>
      <w:r w:rsidR="004E11B5">
        <w:rPr>
          <w:rFonts w:ascii="Arial" w:hAnsi="Arial" w:cs="Arial"/>
          <w:sz w:val="20"/>
          <w:szCs w:val="20"/>
          <w:lang w:val="el-GR"/>
        </w:rPr>
        <w:t>8</w:t>
      </w:r>
      <w:r w:rsidRPr="00223B54">
        <w:rPr>
          <w:rFonts w:ascii="Arial" w:hAnsi="Arial" w:cs="Arial"/>
          <w:sz w:val="20"/>
          <w:szCs w:val="20"/>
          <w:lang w:val="el-GR"/>
        </w:rPr>
        <w:t xml:space="preserve"> μονάδες για τους 4 </w:t>
      </w:r>
      <w:r w:rsidR="004E11B5">
        <w:rPr>
          <w:rFonts w:ascii="Arial" w:hAnsi="Arial" w:cs="Arial"/>
          <w:sz w:val="20"/>
          <w:szCs w:val="20"/>
          <w:lang w:val="en-US"/>
        </w:rPr>
        <w:t>HP</w:t>
      </w:r>
      <w:r w:rsidR="004E11B5">
        <w:rPr>
          <w:rFonts w:ascii="Arial" w:hAnsi="Arial" w:cs="Arial"/>
          <w:sz w:val="20"/>
          <w:szCs w:val="20"/>
          <w:lang w:val="el-GR"/>
        </w:rPr>
        <w:t>, έως 10 για τους</w:t>
      </w:r>
      <w:r w:rsidRPr="006745D5">
        <w:rPr>
          <w:rFonts w:ascii="Arial" w:hAnsi="Arial" w:cs="Arial"/>
          <w:sz w:val="20"/>
          <w:szCs w:val="20"/>
          <w:lang w:val="el-GR"/>
        </w:rPr>
        <w:t xml:space="preserve"> 5 </w:t>
      </w:r>
      <w:r w:rsidRPr="00223B54">
        <w:rPr>
          <w:rFonts w:ascii="Arial" w:hAnsi="Arial" w:cs="Arial"/>
          <w:sz w:val="20"/>
          <w:szCs w:val="20"/>
          <w:lang w:val="en-US"/>
        </w:rPr>
        <w:t>HP</w:t>
      </w:r>
      <w:r w:rsidRPr="006745D5">
        <w:rPr>
          <w:rFonts w:ascii="Arial" w:hAnsi="Arial" w:cs="Arial"/>
          <w:sz w:val="20"/>
          <w:szCs w:val="20"/>
          <w:lang w:val="el-GR"/>
        </w:rPr>
        <w:t xml:space="preserve"> </w:t>
      </w:r>
      <w:r w:rsidRPr="00223B54">
        <w:rPr>
          <w:rFonts w:ascii="Arial" w:hAnsi="Arial" w:cs="Arial"/>
          <w:sz w:val="20"/>
          <w:szCs w:val="20"/>
          <w:lang w:val="el-GR"/>
        </w:rPr>
        <w:t xml:space="preserve">και </w:t>
      </w:r>
      <w:r w:rsidR="004E11B5">
        <w:rPr>
          <w:rFonts w:ascii="Arial" w:hAnsi="Arial" w:cs="Arial"/>
          <w:sz w:val="20"/>
          <w:szCs w:val="20"/>
          <w:lang w:val="el-GR"/>
        </w:rPr>
        <w:t>τις 13</w:t>
      </w:r>
      <w:r w:rsidRPr="00223B54">
        <w:rPr>
          <w:rFonts w:ascii="Arial" w:hAnsi="Arial" w:cs="Arial"/>
          <w:sz w:val="20"/>
          <w:szCs w:val="20"/>
          <w:lang w:val="el-GR"/>
        </w:rPr>
        <w:t xml:space="preserve"> μονάδες για τους </w:t>
      </w:r>
      <w:r w:rsidRPr="006745D5">
        <w:rPr>
          <w:rFonts w:ascii="Arial" w:hAnsi="Arial" w:cs="Arial"/>
          <w:sz w:val="20"/>
          <w:szCs w:val="20"/>
          <w:lang w:val="el-GR"/>
        </w:rPr>
        <w:t xml:space="preserve">6 </w:t>
      </w:r>
      <w:r w:rsidRPr="00223B54">
        <w:rPr>
          <w:rFonts w:ascii="Arial" w:hAnsi="Arial" w:cs="Arial"/>
          <w:sz w:val="20"/>
          <w:szCs w:val="20"/>
          <w:lang w:val="en-US"/>
        </w:rPr>
        <w:t>HP</w:t>
      </w:r>
      <w:r w:rsidRPr="00223B54">
        <w:rPr>
          <w:rFonts w:ascii="Arial" w:hAnsi="Arial" w:cs="Arial"/>
          <w:sz w:val="20"/>
          <w:szCs w:val="20"/>
          <w:lang w:val="el-GR"/>
        </w:rPr>
        <w:t xml:space="preserve"> όλων των τύπων και μεγεθών. Το σύνολο της αποδιδόμενης απόδοσης των εσωτερικών μονάδων θα μπορεί να είναι από το </w:t>
      </w:r>
      <w:r w:rsidR="00865CAA" w:rsidRPr="00865CAA">
        <w:rPr>
          <w:rFonts w:ascii="Arial" w:hAnsi="Arial" w:cs="Arial"/>
          <w:sz w:val="20"/>
          <w:szCs w:val="20"/>
          <w:lang w:val="el-GR"/>
        </w:rPr>
        <w:t>8</w:t>
      </w:r>
      <w:r w:rsidR="00865CAA" w:rsidRPr="00962B19">
        <w:rPr>
          <w:rFonts w:ascii="Arial" w:hAnsi="Arial" w:cs="Arial"/>
          <w:sz w:val="20"/>
          <w:szCs w:val="20"/>
          <w:lang w:val="el-GR"/>
        </w:rPr>
        <w:t>0</w:t>
      </w:r>
      <w:r w:rsidRPr="00223B54">
        <w:rPr>
          <w:rFonts w:ascii="Arial" w:hAnsi="Arial" w:cs="Arial"/>
          <w:sz w:val="20"/>
          <w:szCs w:val="20"/>
          <w:lang w:val="el-GR"/>
        </w:rPr>
        <w:t xml:space="preserve">% έως και το 130% του συνόλου της αποδιδόμενης ισχύος  των εξωτερικών μονάδων του συστήματος. </w:t>
      </w:r>
    </w:p>
    <w:p w:rsidR="00821904" w:rsidRPr="00821904" w:rsidRDefault="00821904" w:rsidP="00821904">
      <w:pPr>
        <w:pStyle w:val="ListParagraph"/>
        <w:jc w:val="both"/>
        <w:rPr>
          <w:rFonts w:ascii="Arial" w:hAnsi="Arial" w:cs="Arial"/>
          <w:sz w:val="20"/>
          <w:szCs w:val="20"/>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 xml:space="preserve">Υψηλός βαθμός αποδοτικότητας. </w:t>
      </w:r>
    </w:p>
    <w:p w:rsidR="00821904" w:rsidRPr="006745D5" w:rsidRDefault="00821904" w:rsidP="00821904">
      <w:pPr>
        <w:pStyle w:val="ListParagraph"/>
        <w:ind w:left="426"/>
        <w:jc w:val="both"/>
        <w:rPr>
          <w:rFonts w:ascii="Arial" w:hAnsi="Arial" w:cs="Arial"/>
          <w:sz w:val="20"/>
          <w:szCs w:val="20"/>
          <w:lang w:val="el-GR"/>
        </w:rPr>
      </w:pPr>
      <w:r w:rsidRPr="00821904">
        <w:rPr>
          <w:rFonts w:ascii="Arial" w:hAnsi="Arial" w:cs="Arial"/>
          <w:sz w:val="20"/>
          <w:szCs w:val="20"/>
          <w:lang w:val="el-GR"/>
        </w:rPr>
        <w:t xml:space="preserve">Ο σχεδιασμός του συστήματος με βάση τη βελτιστοποίηση της λειτουργίας για το R410A και η προηγμένη τεχνολογία των </w:t>
      </w:r>
      <w:r w:rsidRPr="00821904">
        <w:rPr>
          <w:rFonts w:ascii="Arial" w:hAnsi="Arial" w:cs="Arial"/>
          <w:sz w:val="20"/>
          <w:szCs w:val="20"/>
          <w:lang w:val="en-US"/>
        </w:rPr>
        <w:t>inverter</w:t>
      </w:r>
      <w:r w:rsidR="00453B10">
        <w:rPr>
          <w:rFonts w:ascii="Arial" w:hAnsi="Arial" w:cs="Arial"/>
          <w:sz w:val="20"/>
          <w:szCs w:val="20"/>
          <w:lang w:val="el-GR"/>
        </w:rPr>
        <w:t xml:space="preserve"> συμπιεστών  και εναλλακτών θα εξασφαλίζει </w:t>
      </w:r>
      <w:r w:rsidRPr="00821904">
        <w:rPr>
          <w:rFonts w:ascii="Arial" w:hAnsi="Arial" w:cs="Arial"/>
          <w:sz w:val="20"/>
          <w:szCs w:val="20"/>
          <w:lang w:val="el-GR"/>
        </w:rPr>
        <w:t xml:space="preserve">πολύ υψηλό βαθμό ενεργειακής αποδοτικότητας </w:t>
      </w:r>
      <w:r w:rsidR="00AA4C36" w:rsidRPr="00FC7058">
        <w:rPr>
          <w:rFonts w:ascii="Arial" w:hAnsi="Arial"/>
          <w:b/>
          <w:sz w:val="20"/>
        </w:rPr>
        <w:t>S</w:t>
      </w:r>
      <w:r w:rsidR="00AA4C36">
        <w:rPr>
          <w:rFonts w:ascii="Arial" w:hAnsi="Arial" w:cs="Arial"/>
          <w:b/>
          <w:sz w:val="20"/>
          <w:szCs w:val="20"/>
        </w:rPr>
        <w:t>EER</w:t>
      </w:r>
      <w:r w:rsidR="00AA4C36" w:rsidRPr="00AA4C36">
        <w:rPr>
          <w:rFonts w:ascii="Arial" w:hAnsi="Arial" w:cs="Arial"/>
          <w:b/>
          <w:sz w:val="20"/>
          <w:szCs w:val="20"/>
          <w:lang w:val="el-GR"/>
        </w:rPr>
        <w:t xml:space="preserve"> &amp; </w:t>
      </w:r>
      <w:r w:rsidR="00AA4C36">
        <w:rPr>
          <w:rFonts w:ascii="Arial" w:hAnsi="Arial" w:cs="Arial"/>
          <w:b/>
          <w:sz w:val="20"/>
          <w:szCs w:val="20"/>
        </w:rPr>
        <w:t>SCOP</w:t>
      </w:r>
      <w:r w:rsidR="00CE0EE5" w:rsidRPr="006745D5">
        <w:rPr>
          <w:rFonts w:ascii="Arial" w:hAnsi="Arial" w:cs="Arial"/>
          <w:b/>
          <w:sz w:val="20"/>
          <w:szCs w:val="20"/>
          <w:lang w:val="el-GR"/>
        </w:rPr>
        <w:t>.</w:t>
      </w:r>
    </w:p>
    <w:p w:rsidR="00821904" w:rsidRPr="006745D5" w:rsidRDefault="00821904" w:rsidP="00CE0EE5">
      <w:pPr>
        <w:jc w:val="both"/>
        <w:rPr>
          <w:rFonts w:ascii="Arial" w:hAnsi="Arial" w:cs="Arial"/>
          <w:b/>
          <w:bCs/>
          <w:i/>
          <w:iCs/>
          <w:lang w:val="el-GR"/>
        </w:rPr>
      </w:pPr>
    </w:p>
    <w:p w:rsidR="00821904" w:rsidRPr="006745D5" w:rsidRDefault="00821904" w:rsidP="000B3A4A">
      <w:pPr>
        <w:pStyle w:val="ListParagraph"/>
        <w:ind w:left="426"/>
        <w:jc w:val="both"/>
        <w:rPr>
          <w:rFonts w:ascii="Arial" w:hAnsi="Arial" w:cs="Arial"/>
          <w:sz w:val="20"/>
          <w:szCs w:val="20"/>
          <w:lang w:val="el-GR"/>
        </w:rPr>
      </w:pPr>
      <w:r w:rsidRPr="00821904">
        <w:rPr>
          <w:rFonts w:ascii="Arial" w:hAnsi="Arial" w:cs="Arial"/>
          <w:b/>
          <w:bCs/>
          <w:iCs/>
          <w:sz w:val="20"/>
          <w:szCs w:val="20"/>
          <w:lang w:val="el-GR"/>
        </w:rPr>
        <w:t xml:space="preserve">Πιστοποιήσεις </w:t>
      </w:r>
    </w:p>
    <w:p w:rsidR="00821904" w:rsidRPr="00821904" w:rsidRDefault="00821904" w:rsidP="00862ED5">
      <w:pPr>
        <w:ind w:left="426"/>
        <w:rPr>
          <w:rFonts w:ascii="Arial" w:hAnsi="Arial" w:cs="Arial"/>
          <w:color w:val="000000"/>
          <w:lang w:val="el-GR"/>
        </w:rPr>
      </w:pPr>
      <w:r w:rsidRPr="00821904">
        <w:rPr>
          <w:rFonts w:ascii="Arial" w:hAnsi="Arial" w:cs="Arial"/>
          <w:color w:val="000000"/>
          <w:lang w:val="el-GR"/>
        </w:rPr>
        <w:t xml:space="preserve">Το εργοστάσιο κατασκευής </w:t>
      </w:r>
      <w:r w:rsidR="000B24E1">
        <w:rPr>
          <w:rFonts w:ascii="Arial" w:hAnsi="Arial" w:cs="Arial"/>
          <w:bCs/>
          <w:iCs/>
          <w:lang w:val="el-GR"/>
        </w:rPr>
        <w:t>θα</w:t>
      </w:r>
      <w:r w:rsidRPr="00821904">
        <w:rPr>
          <w:rFonts w:ascii="Arial" w:hAnsi="Arial" w:cs="Arial"/>
          <w:color w:val="000000"/>
          <w:lang w:val="el-GR"/>
        </w:rPr>
        <w:t xml:space="preserve"> δι</w:t>
      </w:r>
      <w:r w:rsidR="00862ED5">
        <w:rPr>
          <w:rFonts w:ascii="Arial" w:hAnsi="Arial" w:cs="Arial"/>
          <w:color w:val="000000"/>
          <w:lang w:val="el-GR"/>
        </w:rPr>
        <w:t xml:space="preserve">αθέτει πιστοποιητικό ποιότητας  </w:t>
      </w:r>
      <w:r w:rsidRPr="00821904">
        <w:rPr>
          <w:rFonts w:ascii="Arial" w:hAnsi="Arial" w:cs="Arial"/>
          <w:color w:val="000000"/>
          <w:lang w:val="el-GR"/>
        </w:rPr>
        <w:t xml:space="preserve">κατασκευής κατά </w:t>
      </w:r>
      <w:r w:rsidRPr="00862ED5">
        <w:rPr>
          <w:rFonts w:ascii="Arial" w:hAnsi="Arial" w:cs="Arial"/>
          <w:b/>
          <w:color w:val="000000"/>
        </w:rPr>
        <w:t>ISO</w:t>
      </w:r>
      <w:r w:rsidRPr="00862ED5">
        <w:rPr>
          <w:rFonts w:ascii="Arial" w:hAnsi="Arial" w:cs="Arial"/>
          <w:b/>
          <w:color w:val="000000"/>
          <w:lang w:val="el-GR"/>
        </w:rPr>
        <w:t xml:space="preserve"> 9001 </w:t>
      </w:r>
      <w:r w:rsidRPr="00821904">
        <w:rPr>
          <w:rFonts w:ascii="Arial" w:hAnsi="Arial" w:cs="Arial"/>
          <w:color w:val="000000"/>
          <w:lang w:val="el-GR"/>
        </w:rPr>
        <w:t xml:space="preserve">και πιστοποιητικό συστήματος περιβαλλοντικής διαχείρισης κατά  </w:t>
      </w:r>
      <w:r w:rsidRPr="00862ED5">
        <w:rPr>
          <w:rFonts w:ascii="Arial" w:hAnsi="Arial" w:cs="Arial"/>
          <w:b/>
          <w:color w:val="000000"/>
          <w:lang w:val="el-GR"/>
        </w:rPr>
        <w:t>ISO 14001.</w:t>
      </w:r>
      <w:r w:rsidRPr="00821904">
        <w:rPr>
          <w:rFonts w:ascii="Arial" w:hAnsi="Arial" w:cs="Arial"/>
          <w:color w:val="000000"/>
          <w:lang w:val="el-GR"/>
        </w:rPr>
        <w:t xml:space="preserve">  </w:t>
      </w:r>
    </w:p>
    <w:p w:rsidR="00821904" w:rsidRDefault="00821904" w:rsidP="00821904">
      <w:pPr>
        <w:ind w:left="426"/>
        <w:jc w:val="both"/>
        <w:rPr>
          <w:rFonts w:ascii="Arial" w:hAnsi="Arial" w:cs="Arial"/>
          <w:b/>
          <w:color w:val="000000"/>
          <w:lang w:val="el-GR"/>
        </w:rPr>
      </w:pPr>
      <w:r w:rsidRPr="00821904">
        <w:rPr>
          <w:rFonts w:ascii="Arial" w:hAnsi="Arial" w:cs="Arial"/>
          <w:bCs/>
          <w:iCs/>
          <w:lang w:val="el-GR"/>
        </w:rPr>
        <w:t xml:space="preserve">Οι αποδόσεις </w:t>
      </w:r>
      <w:r w:rsidR="000B24E1">
        <w:rPr>
          <w:rFonts w:ascii="Arial" w:hAnsi="Arial" w:cs="Arial"/>
          <w:bCs/>
          <w:iCs/>
          <w:lang w:val="el-GR"/>
        </w:rPr>
        <w:t xml:space="preserve">θα </w:t>
      </w:r>
      <w:r w:rsidR="00862ED5">
        <w:rPr>
          <w:rFonts w:ascii="Arial" w:hAnsi="Arial" w:cs="Arial"/>
          <w:bCs/>
          <w:iCs/>
          <w:lang w:val="el-GR"/>
        </w:rPr>
        <w:t xml:space="preserve">είναι </w:t>
      </w:r>
      <w:r w:rsidRPr="00821904">
        <w:rPr>
          <w:rFonts w:ascii="Arial" w:hAnsi="Arial" w:cs="Arial"/>
          <w:color w:val="000000"/>
          <w:lang w:val="el-GR"/>
        </w:rPr>
        <w:t xml:space="preserve">πιστοποιημένες από τον ανεξάρτητο φορέα πιστοποίησης </w:t>
      </w:r>
      <w:r w:rsidRPr="00821904">
        <w:rPr>
          <w:rFonts w:ascii="Arial" w:hAnsi="Arial" w:cs="Arial"/>
          <w:b/>
          <w:color w:val="000000"/>
        </w:rPr>
        <w:t>Eurovent</w:t>
      </w:r>
      <w:r w:rsidRPr="00821904">
        <w:rPr>
          <w:rFonts w:ascii="Arial" w:hAnsi="Arial" w:cs="Arial"/>
          <w:b/>
          <w:color w:val="000000"/>
          <w:lang w:val="el-GR"/>
        </w:rPr>
        <w:t>.</w:t>
      </w:r>
    </w:p>
    <w:p w:rsidR="00862ED5" w:rsidRDefault="00862ED5" w:rsidP="00821904">
      <w:pPr>
        <w:ind w:left="426"/>
        <w:jc w:val="both"/>
        <w:rPr>
          <w:rFonts w:ascii="Arial" w:hAnsi="Arial" w:cs="Arial"/>
          <w:b/>
          <w:color w:val="000000"/>
          <w:lang w:val="el-GR"/>
        </w:rPr>
      </w:pPr>
    </w:p>
    <w:p w:rsidR="001855A9" w:rsidRPr="003A439B" w:rsidRDefault="001855A9" w:rsidP="001855A9">
      <w:pPr>
        <w:rPr>
          <w:rFonts w:ascii="Arial" w:hAnsi="Arial" w:cs="Arial"/>
          <w:noProof w:val="0"/>
          <w:color w:val="000000" w:themeColor="text1"/>
          <w:lang w:val="el-GR"/>
        </w:rPr>
      </w:pPr>
      <w:r>
        <w:rPr>
          <w:rFonts w:ascii="Arial" w:hAnsi="Arial" w:cs="Arial"/>
          <w:noProof w:val="0"/>
          <w:color w:val="000000" w:themeColor="text1"/>
          <w:lang w:val="el-GR"/>
        </w:rPr>
        <w:t xml:space="preserve">        Οι  μονάδες θα έχουν κατασκευαστεί  </w:t>
      </w:r>
      <w:r w:rsidRPr="003A439B">
        <w:rPr>
          <w:rFonts w:ascii="Arial" w:hAnsi="Arial" w:cs="Arial"/>
          <w:noProof w:val="0"/>
          <w:color w:val="000000" w:themeColor="text1"/>
          <w:lang w:val="el-GR"/>
        </w:rPr>
        <w:t>σύμφων</w:t>
      </w:r>
      <w:r>
        <w:rPr>
          <w:rFonts w:ascii="Arial" w:hAnsi="Arial" w:cs="Arial"/>
          <w:noProof w:val="0"/>
          <w:color w:val="000000" w:themeColor="text1"/>
          <w:lang w:val="el-GR"/>
        </w:rPr>
        <w:t>α</w:t>
      </w:r>
      <w:r w:rsidRPr="003A439B">
        <w:rPr>
          <w:rFonts w:ascii="Arial" w:hAnsi="Arial" w:cs="Arial"/>
          <w:noProof w:val="0"/>
          <w:color w:val="000000" w:themeColor="text1"/>
          <w:lang w:val="el-GR"/>
        </w:rPr>
        <w:t xml:space="preserve"> με τις </w:t>
      </w:r>
      <w:r>
        <w:rPr>
          <w:rFonts w:ascii="Arial" w:hAnsi="Arial" w:cs="Arial"/>
          <w:noProof w:val="0"/>
          <w:color w:val="000000" w:themeColor="text1"/>
          <w:lang w:val="el-GR"/>
        </w:rPr>
        <w:t xml:space="preserve">ακόλουθες </w:t>
      </w:r>
      <w:r w:rsidRPr="003A439B">
        <w:rPr>
          <w:rFonts w:ascii="Arial" w:hAnsi="Arial" w:cs="Arial"/>
          <w:noProof w:val="0"/>
          <w:color w:val="000000" w:themeColor="text1"/>
          <w:lang w:val="el-GR"/>
        </w:rPr>
        <w:t>ευρωπαϊκές οδηγίες</w:t>
      </w:r>
      <w:r>
        <w:rPr>
          <w:rFonts w:ascii="Arial" w:hAnsi="Arial" w:cs="Arial"/>
          <w:noProof w:val="0"/>
          <w:color w:val="000000" w:themeColor="text1"/>
          <w:lang w:val="el-GR"/>
        </w:rPr>
        <w:t xml:space="preserve">/ κανονισμούς </w:t>
      </w:r>
      <w:r w:rsidRPr="003A439B">
        <w:rPr>
          <w:rFonts w:ascii="Arial" w:hAnsi="Arial" w:cs="Arial"/>
          <w:noProof w:val="0"/>
          <w:color w:val="000000" w:themeColor="text1"/>
          <w:lang w:val="el-GR"/>
        </w:rPr>
        <w:t>:</w:t>
      </w:r>
    </w:p>
    <w:p w:rsidR="001855A9" w:rsidRPr="00862ED5" w:rsidRDefault="001855A9" w:rsidP="001855A9">
      <w:pPr>
        <w:pStyle w:val="ListParagraph"/>
        <w:numPr>
          <w:ilvl w:val="0"/>
          <w:numId w:val="21"/>
        </w:numPr>
        <w:rPr>
          <w:rFonts w:ascii="Arial" w:hAnsi="Arial" w:cs="Arial"/>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°206/2012</w:t>
      </w:r>
      <w:r w:rsidR="005F7A6C" w:rsidRPr="00862ED5">
        <w:rPr>
          <w:rFonts w:ascii="Arial" w:hAnsi="Arial" w:cs="Arial"/>
          <w:sz w:val="21"/>
          <w:szCs w:val="21"/>
          <w:lang w:val="el-GR"/>
        </w:rPr>
        <w:t>, σχετικά</w:t>
      </w:r>
      <w:r w:rsidRPr="00862ED5">
        <w:rPr>
          <w:rFonts w:ascii="Arial" w:hAnsi="Arial" w:cs="Arial"/>
          <w:sz w:val="21"/>
          <w:szCs w:val="21"/>
          <w:lang w:val="el-GR"/>
        </w:rPr>
        <w:t xml:space="preserve"> με τις απαιτήσεις του </w:t>
      </w:r>
      <w:r w:rsidRPr="00862ED5">
        <w:rPr>
          <w:rFonts w:ascii="Arial" w:hAnsi="Arial" w:cs="Arial"/>
          <w:sz w:val="21"/>
          <w:szCs w:val="21"/>
        </w:rPr>
        <w:t>Eco</w:t>
      </w:r>
      <w:r w:rsidRPr="00862ED5">
        <w:rPr>
          <w:rFonts w:ascii="Arial" w:hAnsi="Arial" w:cs="Arial"/>
          <w:sz w:val="21"/>
          <w:szCs w:val="21"/>
          <w:lang w:val="el-GR"/>
        </w:rPr>
        <w:t>-</w:t>
      </w:r>
      <w:r w:rsidRPr="00862ED5">
        <w:rPr>
          <w:rFonts w:ascii="Arial" w:hAnsi="Arial" w:cs="Arial"/>
          <w:sz w:val="21"/>
          <w:szCs w:val="21"/>
        </w:rPr>
        <w:t>design</w:t>
      </w:r>
      <w:r w:rsidRPr="00862ED5">
        <w:rPr>
          <w:rFonts w:ascii="Arial" w:hAnsi="Arial" w:cs="Arial"/>
          <w:sz w:val="21"/>
          <w:szCs w:val="21"/>
          <w:lang w:val="el-GR"/>
        </w:rPr>
        <w:t>, που αφορά τον σχεδιασμό των</w:t>
      </w:r>
      <w:r w:rsidR="005F7A6C" w:rsidRPr="00862ED5">
        <w:rPr>
          <w:rFonts w:ascii="Arial" w:hAnsi="Arial" w:cs="Arial"/>
          <w:sz w:val="21"/>
          <w:szCs w:val="21"/>
          <w:lang w:val="el-GR"/>
        </w:rPr>
        <w:t xml:space="preserve"> μηχανημάτων κλιματισμού και των </w:t>
      </w:r>
      <w:r w:rsidRPr="00862ED5">
        <w:rPr>
          <w:rFonts w:ascii="Arial" w:hAnsi="Arial" w:cs="Arial"/>
          <w:sz w:val="21"/>
          <w:szCs w:val="21"/>
          <w:lang w:val="el-GR"/>
        </w:rPr>
        <w:t xml:space="preserve">ανεμιστήρων </w:t>
      </w:r>
      <w:r w:rsidR="005F7A6C" w:rsidRPr="00862ED5">
        <w:rPr>
          <w:rFonts w:ascii="Arial" w:hAnsi="Arial" w:cs="Arial"/>
          <w:sz w:val="21"/>
          <w:szCs w:val="21"/>
          <w:lang w:val="el-GR"/>
        </w:rPr>
        <w:t>άνεσης .</w:t>
      </w:r>
    </w:p>
    <w:p w:rsidR="005F7A6C" w:rsidRPr="00862ED5" w:rsidRDefault="005F7A6C" w:rsidP="001855A9">
      <w:pPr>
        <w:pStyle w:val="ListParagraph"/>
        <w:numPr>
          <w:ilvl w:val="0"/>
          <w:numId w:val="21"/>
        </w:numPr>
        <w:rPr>
          <w:rFonts w:ascii="Arial" w:hAnsi="Arial" w:cs="Arial"/>
          <w:color w:val="000000" w:themeColor="text1"/>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°626/2011</w:t>
      </w:r>
      <w:r w:rsidRPr="00862ED5">
        <w:rPr>
          <w:rFonts w:ascii="Arial" w:hAnsi="Arial" w:cs="Arial"/>
          <w:sz w:val="21"/>
          <w:szCs w:val="21"/>
          <w:lang w:val="el-GR"/>
        </w:rPr>
        <w:t>, με την ενεργειακή σήμανση των μονάδων κλιματισμού.</w:t>
      </w:r>
    </w:p>
    <w:p w:rsidR="005F7A6C" w:rsidRPr="00862ED5" w:rsidRDefault="005F7A6C" w:rsidP="005F7A6C">
      <w:pPr>
        <w:pStyle w:val="ListParagraph"/>
        <w:numPr>
          <w:ilvl w:val="0"/>
          <w:numId w:val="21"/>
        </w:numPr>
        <w:rPr>
          <w:rFonts w:ascii="Arial" w:hAnsi="Arial" w:cs="Arial"/>
          <w:color w:val="000000" w:themeColor="text1"/>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°327/2011</w:t>
      </w:r>
      <w:r w:rsidRPr="00862ED5">
        <w:rPr>
          <w:rFonts w:ascii="Arial" w:hAnsi="Arial" w:cs="Arial"/>
          <w:sz w:val="21"/>
          <w:szCs w:val="21"/>
          <w:lang w:val="el-GR"/>
        </w:rPr>
        <w:t xml:space="preserve">, σχετικά με τις απαιτήσεις του </w:t>
      </w:r>
      <w:r w:rsidRPr="00862ED5">
        <w:rPr>
          <w:rFonts w:ascii="Arial" w:hAnsi="Arial" w:cs="Arial"/>
          <w:sz w:val="21"/>
          <w:szCs w:val="21"/>
        </w:rPr>
        <w:t>Eco</w:t>
      </w:r>
      <w:r w:rsidRPr="00862ED5">
        <w:rPr>
          <w:rFonts w:ascii="Arial" w:hAnsi="Arial" w:cs="Arial"/>
          <w:sz w:val="21"/>
          <w:szCs w:val="21"/>
          <w:lang w:val="el-GR"/>
        </w:rPr>
        <w:t>-</w:t>
      </w:r>
      <w:r w:rsidRPr="00862ED5">
        <w:rPr>
          <w:rFonts w:ascii="Arial" w:hAnsi="Arial" w:cs="Arial"/>
          <w:sz w:val="21"/>
          <w:szCs w:val="21"/>
        </w:rPr>
        <w:t>design</w:t>
      </w:r>
      <w:r w:rsidRPr="00862ED5">
        <w:rPr>
          <w:rFonts w:ascii="Arial" w:hAnsi="Arial" w:cs="Arial"/>
          <w:sz w:val="21"/>
          <w:szCs w:val="21"/>
          <w:lang w:val="el-GR"/>
        </w:rPr>
        <w:t xml:space="preserve"> που αφορά τον</w:t>
      </w:r>
      <w:r>
        <w:rPr>
          <w:rFonts w:ascii="Arial" w:hAnsi="Arial" w:cs="Arial"/>
          <w:sz w:val="21"/>
          <w:szCs w:val="21"/>
          <w:lang w:val="el-GR"/>
        </w:rPr>
        <w:t xml:space="preserve"> </w:t>
      </w:r>
      <w:r w:rsidRPr="00862ED5">
        <w:rPr>
          <w:rFonts w:ascii="Arial" w:hAnsi="Arial" w:cs="Arial"/>
          <w:sz w:val="21"/>
          <w:szCs w:val="21"/>
          <w:lang w:val="el-GR"/>
        </w:rPr>
        <w:t>σχεδιασμό των κινητήρων των ανεμιστήρων.</w:t>
      </w:r>
    </w:p>
    <w:p w:rsidR="005F7A6C" w:rsidRDefault="005F7A6C" w:rsidP="005F7A6C">
      <w:pPr>
        <w:pStyle w:val="ListParagraph"/>
        <w:numPr>
          <w:ilvl w:val="0"/>
          <w:numId w:val="21"/>
        </w:numPr>
        <w:rPr>
          <w:rFonts w:ascii="Arial" w:hAnsi="Arial" w:cs="Arial"/>
          <w:color w:val="000000" w:themeColor="text1"/>
          <w:sz w:val="21"/>
          <w:szCs w:val="21"/>
          <w:lang w:val="el-GR"/>
        </w:rPr>
      </w:pPr>
      <w:r w:rsidRPr="005F7A6C">
        <w:rPr>
          <w:rFonts w:ascii="Arial" w:hAnsi="Arial" w:cs="Arial"/>
          <w:color w:val="000000" w:themeColor="text1"/>
          <w:sz w:val="21"/>
          <w:szCs w:val="21"/>
          <w:lang w:val="el-GR"/>
        </w:rPr>
        <w:t xml:space="preserve">Οδηγία ηλεκτρομαγνητικής  συμβατότητας </w:t>
      </w:r>
      <w:r w:rsidRPr="00862ED5">
        <w:rPr>
          <w:rFonts w:ascii="Arial" w:hAnsi="Arial" w:cs="Arial"/>
          <w:b/>
          <w:color w:val="000000" w:themeColor="text1"/>
          <w:sz w:val="21"/>
          <w:szCs w:val="21"/>
          <w:lang w:val="el-GR"/>
        </w:rPr>
        <w:t>2004/108/</w:t>
      </w:r>
      <w:r w:rsidRPr="00862ED5">
        <w:rPr>
          <w:rFonts w:ascii="Arial" w:hAnsi="Arial" w:cs="Arial"/>
          <w:b/>
          <w:color w:val="000000" w:themeColor="text1"/>
          <w:sz w:val="21"/>
          <w:szCs w:val="21"/>
        </w:rPr>
        <w:t>EC</w:t>
      </w:r>
      <w:r w:rsidR="009F497C" w:rsidRPr="00862ED5">
        <w:rPr>
          <w:rFonts w:ascii="Arial" w:hAnsi="Arial" w:cs="Arial"/>
          <w:b/>
          <w:color w:val="000000" w:themeColor="text1"/>
          <w:sz w:val="21"/>
          <w:szCs w:val="21"/>
          <w:lang w:val="el-GR"/>
        </w:rPr>
        <w:t>.</w:t>
      </w:r>
    </w:p>
    <w:p w:rsidR="001855A9" w:rsidRDefault="009F497C" w:rsidP="005F7A6C">
      <w:pPr>
        <w:pStyle w:val="ListParagraph"/>
        <w:numPr>
          <w:ilvl w:val="0"/>
          <w:numId w:val="21"/>
        </w:numPr>
        <w:rPr>
          <w:rFonts w:ascii="Arial" w:hAnsi="Arial" w:cs="Arial"/>
          <w:color w:val="000000" w:themeColor="text1"/>
          <w:sz w:val="21"/>
          <w:szCs w:val="21"/>
          <w:lang w:val="el-GR"/>
        </w:rPr>
      </w:pPr>
      <w:r>
        <w:rPr>
          <w:rFonts w:ascii="Arial" w:hAnsi="Arial" w:cs="Arial"/>
          <w:color w:val="000000" w:themeColor="text1"/>
          <w:sz w:val="21"/>
          <w:szCs w:val="21"/>
          <w:lang w:val="el-GR"/>
        </w:rPr>
        <w:t>Οδηγία για τον π</w:t>
      </w:r>
      <w:r w:rsidRPr="009F497C">
        <w:rPr>
          <w:rFonts w:ascii="Arial" w:hAnsi="Arial" w:cs="Arial"/>
          <w:color w:val="000000" w:themeColor="text1"/>
          <w:sz w:val="21"/>
          <w:szCs w:val="21"/>
          <w:lang w:val="el-GR"/>
        </w:rPr>
        <w:t>εριορισμό</w:t>
      </w:r>
      <w:r>
        <w:rPr>
          <w:rFonts w:ascii="Arial" w:hAnsi="Arial" w:cs="Arial"/>
          <w:color w:val="000000" w:themeColor="text1"/>
          <w:sz w:val="21"/>
          <w:szCs w:val="21"/>
          <w:lang w:val="el-GR"/>
        </w:rPr>
        <w:t xml:space="preserve"> </w:t>
      </w:r>
      <w:r w:rsidRPr="009F497C">
        <w:rPr>
          <w:rFonts w:ascii="Arial" w:hAnsi="Arial" w:cs="Arial"/>
          <w:color w:val="000000" w:themeColor="text1"/>
          <w:sz w:val="21"/>
          <w:szCs w:val="21"/>
          <w:lang w:val="el-GR"/>
        </w:rPr>
        <w:t>της χρήσης ορισμένων επικίνδυνων ουσιών σε είδη ηλεκτρικού και ηλεκτρονικού εξοπλισμού</w:t>
      </w:r>
      <w:r>
        <w:rPr>
          <w:rFonts w:ascii="Arial" w:hAnsi="Arial" w:cs="Arial"/>
          <w:color w:val="000000" w:themeColor="text1"/>
          <w:sz w:val="21"/>
          <w:szCs w:val="21"/>
          <w:lang w:val="el-GR"/>
        </w:rPr>
        <w:t xml:space="preserve"> </w:t>
      </w:r>
      <w:r w:rsidRPr="00862ED5">
        <w:rPr>
          <w:rFonts w:ascii="Arial" w:hAnsi="Arial" w:cs="Arial"/>
          <w:b/>
          <w:color w:val="000000" w:themeColor="text1"/>
          <w:sz w:val="21"/>
          <w:szCs w:val="21"/>
          <w:lang w:val="el-GR"/>
        </w:rPr>
        <w:t>2011/65/</w:t>
      </w:r>
      <w:r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9F497C" w:rsidRPr="009F497C" w:rsidRDefault="009F497C" w:rsidP="005F7A6C">
      <w:pPr>
        <w:pStyle w:val="ListParagraph"/>
        <w:numPr>
          <w:ilvl w:val="0"/>
          <w:numId w:val="21"/>
        </w:numPr>
        <w:rPr>
          <w:rFonts w:ascii="Arial" w:hAnsi="Arial" w:cs="Arial"/>
          <w:color w:val="000000" w:themeColor="text1"/>
          <w:sz w:val="21"/>
          <w:szCs w:val="21"/>
          <w:lang w:val="el-GR"/>
        </w:rPr>
      </w:pPr>
      <w:r w:rsidRPr="009F497C">
        <w:rPr>
          <w:rFonts w:ascii="Arial" w:hAnsi="Arial" w:cs="Arial"/>
          <w:color w:val="000000" w:themeColor="text1"/>
          <w:sz w:val="21"/>
          <w:szCs w:val="21"/>
          <w:lang w:val="el-GR"/>
        </w:rPr>
        <w:t xml:space="preserve">Οδηγία  </w:t>
      </w:r>
      <w:r w:rsidRPr="009F497C">
        <w:rPr>
          <w:rFonts w:ascii="Arial" w:hAnsi="Arial" w:cs="Arial"/>
          <w:sz w:val="21"/>
          <w:szCs w:val="21"/>
          <w:lang w:val="el-GR"/>
        </w:rPr>
        <w:t xml:space="preserve">σχετικά με τις απαιτήσεις του </w:t>
      </w:r>
      <w:r w:rsidRPr="009F497C">
        <w:rPr>
          <w:rFonts w:ascii="Arial" w:hAnsi="Arial" w:cs="Arial"/>
          <w:sz w:val="21"/>
          <w:szCs w:val="21"/>
        </w:rPr>
        <w:t>Eco</w:t>
      </w:r>
      <w:r w:rsidRPr="009F497C">
        <w:rPr>
          <w:rFonts w:ascii="Arial" w:hAnsi="Arial" w:cs="Arial"/>
          <w:sz w:val="21"/>
          <w:szCs w:val="21"/>
          <w:lang w:val="el-GR"/>
        </w:rPr>
        <w:t>-</w:t>
      </w:r>
      <w:r w:rsidRPr="009F497C">
        <w:rPr>
          <w:rFonts w:ascii="Arial" w:hAnsi="Arial" w:cs="Arial"/>
          <w:sz w:val="21"/>
          <w:szCs w:val="21"/>
        </w:rPr>
        <w:t>design</w:t>
      </w:r>
      <w:r w:rsidRPr="009F497C">
        <w:rPr>
          <w:rFonts w:ascii="Arial" w:hAnsi="Arial" w:cs="Arial"/>
          <w:sz w:val="21"/>
          <w:szCs w:val="21"/>
          <w:lang w:val="el-GR"/>
        </w:rPr>
        <w:t xml:space="preserve"> που αφορά τα προϊόντα σχετικά με την εν</w:t>
      </w:r>
      <w:r>
        <w:rPr>
          <w:rFonts w:ascii="Arial" w:hAnsi="Arial" w:cs="Arial"/>
          <w:sz w:val="21"/>
          <w:szCs w:val="21"/>
          <w:lang w:val="el-GR"/>
        </w:rPr>
        <w:t xml:space="preserve">έργεια </w:t>
      </w:r>
      <w:r w:rsidRPr="00862ED5">
        <w:rPr>
          <w:rFonts w:ascii="Arial" w:hAnsi="Arial" w:cs="Arial"/>
          <w:b/>
          <w:color w:val="000000" w:themeColor="text1"/>
          <w:sz w:val="21"/>
          <w:szCs w:val="21"/>
          <w:lang w:val="el-GR"/>
        </w:rPr>
        <w:t>2009/125/</w:t>
      </w:r>
      <w:r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862ED5" w:rsidRDefault="009F497C" w:rsidP="009F497C">
      <w:pPr>
        <w:pStyle w:val="ListParagraph"/>
        <w:numPr>
          <w:ilvl w:val="0"/>
          <w:numId w:val="21"/>
        </w:numPr>
        <w:rPr>
          <w:rFonts w:ascii="Arial" w:hAnsi="Arial" w:cs="Arial"/>
          <w:color w:val="000000" w:themeColor="text1"/>
          <w:sz w:val="21"/>
          <w:szCs w:val="21"/>
          <w:lang w:val="el-GR"/>
        </w:rPr>
      </w:pPr>
      <w:r w:rsidRPr="00862ED5">
        <w:rPr>
          <w:rFonts w:ascii="Arial" w:hAnsi="Arial" w:cs="Arial"/>
          <w:color w:val="000000" w:themeColor="text1"/>
          <w:sz w:val="21"/>
          <w:szCs w:val="21"/>
          <w:lang w:val="el-GR"/>
        </w:rPr>
        <w:t xml:space="preserve">Οδηγία  </w:t>
      </w:r>
      <w:r w:rsidRPr="00862ED5">
        <w:rPr>
          <w:rFonts w:ascii="Arial" w:hAnsi="Arial" w:cs="Arial"/>
          <w:sz w:val="21"/>
          <w:szCs w:val="21"/>
          <w:lang w:val="el-GR"/>
        </w:rPr>
        <w:t xml:space="preserve">σχετικά με την σήμανση και την πληροφορίες των προϊόντων όσο αφορά την κατανάλωση ενέργειας και άλλων πηγών </w:t>
      </w:r>
      <w:r w:rsidR="00752512" w:rsidRPr="00862ED5">
        <w:rPr>
          <w:rFonts w:ascii="Arial" w:hAnsi="Arial" w:cs="Arial"/>
          <w:sz w:val="21"/>
          <w:szCs w:val="21"/>
          <w:lang w:val="el-GR"/>
        </w:rPr>
        <w:t xml:space="preserve">ενέργειας </w:t>
      </w:r>
      <w:r w:rsidR="00752512" w:rsidRPr="00862ED5">
        <w:rPr>
          <w:rFonts w:ascii="Arial" w:hAnsi="Arial" w:cs="Arial"/>
          <w:b/>
          <w:color w:val="000000" w:themeColor="text1"/>
          <w:sz w:val="21"/>
          <w:szCs w:val="21"/>
          <w:lang w:val="el-GR"/>
        </w:rPr>
        <w:t>2010/30/</w:t>
      </w:r>
      <w:r w:rsidR="00752512" w:rsidRPr="00862ED5">
        <w:rPr>
          <w:rFonts w:ascii="Arial" w:hAnsi="Arial" w:cs="Arial"/>
          <w:b/>
          <w:color w:val="000000" w:themeColor="text1"/>
          <w:sz w:val="21"/>
          <w:szCs w:val="21"/>
        </w:rPr>
        <w:t>EC</w:t>
      </w:r>
    </w:p>
    <w:p w:rsidR="00F55420" w:rsidRPr="00862ED5" w:rsidRDefault="00862ED5" w:rsidP="009F497C">
      <w:pPr>
        <w:pStyle w:val="ListParagraph"/>
        <w:numPr>
          <w:ilvl w:val="0"/>
          <w:numId w:val="21"/>
        </w:numPr>
        <w:rPr>
          <w:rFonts w:ascii="Arial" w:hAnsi="Arial" w:cs="Arial"/>
          <w:color w:val="000000" w:themeColor="text1"/>
          <w:sz w:val="21"/>
          <w:szCs w:val="21"/>
          <w:lang w:val="el-GR"/>
        </w:rPr>
      </w:pPr>
      <w:r>
        <w:rPr>
          <w:rFonts w:ascii="Arial" w:hAnsi="Arial" w:cs="Arial"/>
          <w:color w:val="000000" w:themeColor="text1"/>
          <w:sz w:val="21"/>
          <w:szCs w:val="21"/>
          <w:lang w:val="el-GR"/>
        </w:rPr>
        <w:t xml:space="preserve">Οδηγία μηχανικού εξοπλισμού </w:t>
      </w:r>
      <w:r w:rsidR="00F55420" w:rsidRPr="00862ED5">
        <w:rPr>
          <w:rFonts w:ascii="Arial" w:hAnsi="Arial" w:cs="Arial"/>
          <w:b/>
          <w:color w:val="000000" w:themeColor="text1"/>
          <w:sz w:val="21"/>
          <w:szCs w:val="21"/>
          <w:lang w:val="el-GR"/>
        </w:rPr>
        <w:t>2006/42/</w:t>
      </w:r>
      <w:r w:rsidR="00F55420"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5F7A6C" w:rsidRPr="00CE0EE5" w:rsidRDefault="00F55420" w:rsidP="005F7A6C">
      <w:pPr>
        <w:pStyle w:val="ListParagraph"/>
        <w:numPr>
          <w:ilvl w:val="0"/>
          <w:numId w:val="21"/>
        </w:numPr>
        <w:rPr>
          <w:rFonts w:ascii="Arial" w:hAnsi="Arial" w:cs="Arial"/>
          <w:color w:val="000000" w:themeColor="text1"/>
          <w:sz w:val="21"/>
          <w:szCs w:val="21"/>
          <w:lang w:val="el-GR"/>
        </w:rPr>
      </w:pPr>
      <w:r w:rsidRPr="00862ED5">
        <w:rPr>
          <w:rFonts w:ascii="Arial" w:hAnsi="Arial" w:cs="Arial"/>
          <w:color w:val="000000" w:themeColor="text1"/>
          <w:sz w:val="21"/>
          <w:szCs w:val="21"/>
          <w:lang w:val="el-GR"/>
        </w:rPr>
        <w:t>Οδηγία εξοπλισμού υπό πίεση (</w:t>
      </w:r>
      <w:r w:rsidRPr="00862ED5">
        <w:rPr>
          <w:rFonts w:ascii="Arial" w:hAnsi="Arial" w:cs="Arial"/>
          <w:b/>
          <w:color w:val="000000" w:themeColor="text1"/>
          <w:sz w:val="21"/>
          <w:szCs w:val="21"/>
        </w:rPr>
        <w:t>PED</w:t>
      </w:r>
      <w:r w:rsidRPr="00862ED5">
        <w:rPr>
          <w:rFonts w:ascii="Arial" w:hAnsi="Arial" w:cs="Arial"/>
          <w:b/>
          <w:color w:val="000000" w:themeColor="text1"/>
          <w:sz w:val="21"/>
          <w:szCs w:val="21"/>
          <w:lang w:val="el-GR"/>
        </w:rPr>
        <w:t>) 97/23/</w:t>
      </w:r>
      <w:r w:rsidRPr="00862ED5">
        <w:rPr>
          <w:rFonts w:ascii="Arial" w:hAnsi="Arial" w:cs="Arial"/>
          <w:b/>
          <w:color w:val="000000" w:themeColor="text1"/>
          <w:sz w:val="21"/>
          <w:szCs w:val="21"/>
        </w:rPr>
        <w:t>EC</w:t>
      </w:r>
      <w:r w:rsidR="00862ED5" w:rsidRPr="00862ED5">
        <w:rPr>
          <w:rFonts w:ascii="Arial" w:hAnsi="Arial" w:cs="Arial"/>
          <w:b/>
          <w:color w:val="000000" w:themeColor="text1"/>
          <w:sz w:val="21"/>
          <w:szCs w:val="21"/>
          <w:lang w:val="el-GR"/>
        </w:rPr>
        <w:t>.</w:t>
      </w:r>
    </w:p>
    <w:p w:rsidR="00CE0EE5" w:rsidRPr="00CE0EE5" w:rsidRDefault="00CE0EE5" w:rsidP="00CE0EE5">
      <w:pPr>
        <w:pStyle w:val="ListParagraph"/>
        <w:ind w:left="1146"/>
        <w:rPr>
          <w:rFonts w:ascii="Arial" w:hAnsi="Arial" w:cs="Arial"/>
          <w:color w:val="000000" w:themeColor="text1"/>
          <w:sz w:val="21"/>
          <w:szCs w:val="21"/>
          <w:lang w:val="el-GR"/>
        </w:rPr>
      </w:pPr>
    </w:p>
    <w:p w:rsidR="00821904" w:rsidRPr="00CE0EE5" w:rsidRDefault="00821904" w:rsidP="00821904">
      <w:pPr>
        <w:numPr>
          <w:ilvl w:val="0"/>
          <w:numId w:val="11"/>
        </w:numPr>
        <w:jc w:val="both"/>
        <w:rPr>
          <w:rFonts w:ascii="Arial" w:hAnsi="Arial" w:cs="Arial"/>
          <w:b/>
          <w:bCs/>
          <w:lang w:val="el-GR"/>
        </w:rPr>
      </w:pPr>
      <w:r w:rsidRPr="00821904">
        <w:rPr>
          <w:rFonts w:ascii="Arial" w:hAnsi="Arial" w:cs="Arial"/>
          <w:b/>
          <w:bCs/>
          <w:lang w:val="el-GR"/>
        </w:rPr>
        <w:t>ΕΞΩΤΕΡΙΚΕΣ ΜΟΝΑΔΕΣ</w:t>
      </w:r>
    </w:p>
    <w:p w:rsidR="00CE0EE5" w:rsidRPr="00862ED5" w:rsidRDefault="00CE0EE5" w:rsidP="00CE0EE5">
      <w:pPr>
        <w:ind w:left="1004"/>
        <w:jc w:val="both"/>
        <w:rPr>
          <w:rFonts w:ascii="Arial" w:hAnsi="Arial" w:cs="Arial"/>
          <w:b/>
          <w:bCs/>
          <w:lang w:val="el-GR"/>
        </w:rPr>
      </w:pP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Κάθε εξωτερική μονάδα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συγκροτείται στο εργοστάσιο,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είναι κατασκευασμένη από γαλβανισμένο έλασμα </w:t>
      </w:r>
      <w:r w:rsidR="00CE0EE5">
        <w:rPr>
          <w:rFonts w:ascii="Arial" w:hAnsi="Arial" w:cs="Arial"/>
          <w:b w:val="0"/>
          <w:u w:val="none"/>
          <w:lang w:val="el-GR"/>
        </w:rPr>
        <w:t>σιδήρου με ηλεκτροστατική βαφή</w:t>
      </w:r>
      <w:r w:rsidR="00CE0EE5" w:rsidRPr="006745D5">
        <w:rPr>
          <w:rFonts w:ascii="Arial" w:hAnsi="Arial" w:cs="Arial"/>
          <w:b w:val="0"/>
          <w:u w:val="none"/>
          <w:lang w:val="el-GR"/>
        </w:rPr>
        <w:t xml:space="preserve"> </w:t>
      </w:r>
      <w:r w:rsidRPr="00F93860">
        <w:rPr>
          <w:rFonts w:ascii="Arial" w:hAnsi="Arial" w:cs="Arial"/>
          <w:b w:val="0"/>
          <w:u w:val="none"/>
          <w:lang w:val="el-GR"/>
        </w:rPr>
        <w:t xml:space="preserve">και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αποτελείται από ξεχωριστό τμήμα συμπιεστών – εναλλακτών. </w:t>
      </w:r>
    </w:p>
    <w:p w:rsidR="00821904" w:rsidRPr="006745D5" w:rsidRDefault="00821904" w:rsidP="00821904">
      <w:pPr>
        <w:pStyle w:val="BodyText"/>
        <w:rPr>
          <w:rFonts w:ascii="Arial" w:hAnsi="Arial" w:cs="Arial"/>
          <w:b w:val="0"/>
          <w:u w:val="none"/>
          <w:lang w:val="el-GR"/>
        </w:rPr>
      </w:pPr>
    </w:p>
    <w:p w:rsidR="00CE0EE5" w:rsidRPr="006745D5" w:rsidRDefault="00CE0EE5" w:rsidP="00821904">
      <w:pPr>
        <w:pStyle w:val="BodyText"/>
        <w:rPr>
          <w:rFonts w:ascii="Arial" w:hAnsi="Arial" w:cs="Arial"/>
          <w:b w:val="0"/>
          <w:u w:val="none"/>
          <w:lang w:val="el-GR"/>
        </w:rPr>
      </w:pPr>
    </w:p>
    <w:p w:rsidR="00CE0EE5" w:rsidRPr="006745D5" w:rsidRDefault="00CE0EE5" w:rsidP="00821904">
      <w:pPr>
        <w:pStyle w:val="BodyText"/>
        <w:rPr>
          <w:rFonts w:ascii="Arial" w:hAnsi="Arial" w:cs="Arial"/>
          <w:b w:val="0"/>
          <w:u w:val="none"/>
          <w:lang w:val="el-GR"/>
        </w:rPr>
      </w:pPr>
    </w:p>
    <w:p w:rsidR="00CE0EE5" w:rsidRPr="006745D5" w:rsidRDefault="00CE0EE5" w:rsidP="00821904">
      <w:pPr>
        <w:pStyle w:val="BodyText"/>
        <w:rPr>
          <w:rFonts w:ascii="Arial" w:hAnsi="Arial" w:cs="Arial"/>
          <w:b w:val="0"/>
          <w:u w:val="none"/>
          <w:lang w:val="el-GR"/>
        </w:rPr>
      </w:pPr>
    </w:p>
    <w:p w:rsidR="00CE0EE5" w:rsidRPr="00FB658E" w:rsidRDefault="00CE0EE5" w:rsidP="00CE0EE5">
      <w:pPr>
        <w:pStyle w:val="BodyText"/>
        <w:rPr>
          <w:rFonts w:ascii="Arial" w:hAnsi="Arial" w:cs="Arial"/>
          <w:b w:val="0"/>
          <w:u w:val="none"/>
          <w:lang w:val="el-GR"/>
        </w:rPr>
      </w:pPr>
      <w:r w:rsidRPr="00FB658E">
        <w:rPr>
          <w:rFonts w:ascii="Arial" w:hAnsi="Arial" w:cs="Arial"/>
          <w:b w:val="0"/>
          <w:u w:val="none"/>
          <w:lang w:val="el-GR"/>
        </w:rPr>
        <w:t xml:space="preserve">Οι εξωτερικές μονάδες θα είναι ισχύος </w:t>
      </w:r>
      <w:r>
        <w:rPr>
          <w:rFonts w:ascii="Arial" w:hAnsi="Arial" w:cs="Arial"/>
          <w:b w:val="0"/>
          <w:u w:val="none"/>
          <w:lang w:val="el-GR"/>
        </w:rPr>
        <w:t>4</w:t>
      </w:r>
      <w:r w:rsidRPr="00FB658E">
        <w:rPr>
          <w:rFonts w:ascii="Arial" w:hAnsi="Arial" w:cs="Arial"/>
          <w:b w:val="0"/>
          <w:u w:val="none"/>
          <w:lang w:val="el-GR"/>
        </w:rPr>
        <w:t xml:space="preserve"> HP</w:t>
      </w:r>
      <w:r w:rsidRPr="006745D5">
        <w:rPr>
          <w:rFonts w:ascii="Arial" w:hAnsi="Arial" w:cs="Arial"/>
          <w:b w:val="0"/>
          <w:u w:val="none"/>
          <w:lang w:val="el-GR"/>
        </w:rPr>
        <w:t>, 5</w:t>
      </w:r>
      <w:r>
        <w:rPr>
          <w:rFonts w:ascii="Arial" w:hAnsi="Arial" w:cs="Arial"/>
          <w:b w:val="0"/>
          <w:u w:val="none"/>
          <w:lang w:val="en-US"/>
        </w:rPr>
        <w:t>HP</w:t>
      </w:r>
      <w:r w:rsidRPr="00FB658E">
        <w:rPr>
          <w:rFonts w:ascii="Arial" w:hAnsi="Arial" w:cs="Arial"/>
          <w:b w:val="0"/>
          <w:u w:val="none"/>
          <w:lang w:val="el-GR"/>
        </w:rPr>
        <w:t xml:space="preserve"> </w:t>
      </w:r>
      <w:r w:rsidRPr="006745D5">
        <w:rPr>
          <w:rFonts w:ascii="Arial" w:hAnsi="Arial" w:cs="Arial"/>
          <w:b w:val="0"/>
          <w:u w:val="none"/>
          <w:lang w:val="el-GR"/>
        </w:rPr>
        <w:t>&amp;</w:t>
      </w:r>
      <w:r w:rsidRPr="00FB658E">
        <w:rPr>
          <w:rFonts w:ascii="Arial" w:hAnsi="Arial" w:cs="Arial"/>
          <w:b w:val="0"/>
          <w:u w:val="none"/>
          <w:lang w:val="el-GR"/>
        </w:rPr>
        <w:t xml:space="preserve"> </w:t>
      </w:r>
      <w:r w:rsidRPr="006745D5">
        <w:rPr>
          <w:rFonts w:ascii="Arial" w:hAnsi="Arial" w:cs="Arial"/>
          <w:b w:val="0"/>
          <w:u w:val="none"/>
          <w:lang w:val="el-GR"/>
        </w:rPr>
        <w:t>6</w:t>
      </w:r>
      <w:r w:rsidRPr="00FB658E">
        <w:rPr>
          <w:rFonts w:ascii="Arial" w:hAnsi="Arial" w:cs="Arial"/>
          <w:b w:val="0"/>
          <w:u w:val="none"/>
          <w:lang w:val="el-GR"/>
        </w:rPr>
        <w:t xml:space="preserve"> HP και οι αποδόσεις τους, ως ακολούθως:</w:t>
      </w:r>
    </w:p>
    <w:p w:rsidR="00CE0EE5" w:rsidRPr="006745D5" w:rsidRDefault="00CE0EE5" w:rsidP="00821904">
      <w:pPr>
        <w:pStyle w:val="BodyText"/>
        <w:rPr>
          <w:rFonts w:ascii="Arial" w:hAnsi="Arial" w:cs="Arial"/>
          <w:b w:val="0"/>
          <w:u w:val="none"/>
          <w:lang w:val="el-GR"/>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976"/>
        <w:gridCol w:w="2268"/>
        <w:gridCol w:w="1701"/>
        <w:gridCol w:w="1628"/>
      </w:tblGrid>
      <w:tr w:rsidR="00CE0EE5" w:rsidRPr="007925FB" w:rsidTr="00475CD2">
        <w:tc>
          <w:tcPr>
            <w:tcW w:w="1101" w:type="dxa"/>
            <w:shd w:val="clear" w:color="auto" w:fill="auto"/>
            <w:vAlign w:val="center"/>
          </w:tcPr>
          <w:p w:rsidR="00CE0EE5" w:rsidRPr="00FB658E" w:rsidRDefault="00CE0EE5" w:rsidP="002C3374">
            <w:pPr>
              <w:pStyle w:val="BodyText"/>
              <w:jc w:val="center"/>
              <w:rPr>
                <w:rFonts w:ascii="Arial" w:hAnsi="Arial" w:cs="Arial"/>
                <w:u w:val="none"/>
              </w:rPr>
            </w:pPr>
            <w:r w:rsidRPr="00FB658E">
              <w:rPr>
                <w:rFonts w:ascii="Arial" w:hAnsi="Arial" w:cs="Arial"/>
                <w:u w:val="none"/>
              </w:rPr>
              <w:t>ΙΣΧΥΣ</w:t>
            </w:r>
          </w:p>
        </w:tc>
        <w:tc>
          <w:tcPr>
            <w:tcW w:w="2976" w:type="dxa"/>
            <w:vAlign w:val="center"/>
          </w:tcPr>
          <w:p w:rsidR="00CE0EE5" w:rsidRPr="00FB658E" w:rsidRDefault="00CE0EE5" w:rsidP="002C3374">
            <w:pPr>
              <w:pStyle w:val="BodyText"/>
              <w:jc w:val="center"/>
              <w:rPr>
                <w:rFonts w:ascii="Arial" w:hAnsi="Arial" w:cs="Arial"/>
                <w:u w:val="none"/>
                <w:lang w:val="el-GR"/>
              </w:rPr>
            </w:pPr>
            <w:r>
              <w:rPr>
                <w:rFonts w:ascii="Arial" w:hAnsi="Arial" w:cs="Arial"/>
                <w:u w:val="none"/>
                <w:lang w:val="el-GR"/>
              </w:rPr>
              <w:t>ΗΛΕΚΤΡΙΚΗΣ ΤΡΟΦΟΔΟΣΙΑΣ</w:t>
            </w:r>
          </w:p>
        </w:tc>
        <w:tc>
          <w:tcPr>
            <w:tcW w:w="2268" w:type="dxa"/>
            <w:shd w:val="clear" w:color="auto" w:fill="auto"/>
            <w:vAlign w:val="center"/>
          </w:tcPr>
          <w:p w:rsidR="00CE0EE5" w:rsidRDefault="00CE0EE5" w:rsidP="002C3374">
            <w:pPr>
              <w:pStyle w:val="BodyText"/>
              <w:jc w:val="center"/>
              <w:rPr>
                <w:rFonts w:ascii="Arial" w:hAnsi="Arial" w:cs="Arial"/>
                <w:u w:val="none"/>
                <w:lang w:val="el-GR"/>
              </w:rPr>
            </w:pPr>
            <w:r w:rsidRPr="00FB658E">
              <w:rPr>
                <w:rFonts w:ascii="Arial" w:hAnsi="Arial" w:cs="Arial"/>
                <w:u w:val="none"/>
                <w:lang w:val="el-GR"/>
              </w:rPr>
              <w:t>ΕΝΔΕΙΚΤΙΚΟΣ</w:t>
            </w:r>
          </w:p>
          <w:p w:rsidR="00CE0EE5" w:rsidRPr="00FB658E" w:rsidRDefault="00CE0EE5" w:rsidP="002C3374">
            <w:pPr>
              <w:pStyle w:val="BodyText"/>
              <w:jc w:val="center"/>
              <w:rPr>
                <w:rFonts w:ascii="Arial" w:hAnsi="Arial" w:cs="Arial"/>
                <w:u w:val="none"/>
                <w:lang w:val="el-GR"/>
              </w:rPr>
            </w:pPr>
            <w:r w:rsidRPr="00FB658E">
              <w:rPr>
                <w:rFonts w:ascii="Arial" w:hAnsi="Arial" w:cs="Arial"/>
                <w:u w:val="none"/>
                <w:lang w:val="el-GR"/>
              </w:rPr>
              <w:t>ΤΥΠΟΣ</w:t>
            </w:r>
          </w:p>
        </w:tc>
        <w:tc>
          <w:tcPr>
            <w:tcW w:w="1701" w:type="dxa"/>
            <w:shd w:val="clear" w:color="auto" w:fill="auto"/>
            <w:vAlign w:val="center"/>
          </w:tcPr>
          <w:p w:rsidR="00475CD2" w:rsidRDefault="00CE0EE5" w:rsidP="002C3374">
            <w:pPr>
              <w:pStyle w:val="BodyText"/>
              <w:jc w:val="center"/>
              <w:rPr>
                <w:rFonts w:ascii="Arial" w:hAnsi="Arial" w:cs="Arial"/>
                <w:u w:val="none"/>
              </w:rPr>
            </w:pPr>
            <w:r w:rsidRPr="00FB658E">
              <w:rPr>
                <w:rFonts w:ascii="Arial" w:hAnsi="Arial" w:cs="Arial"/>
                <w:u w:val="none"/>
              </w:rPr>
              <w:t xml:space="preserve">ΑΠΟΔΟΣΗ ΣΕ </w:t>
            </w:r>
            <w:r w:rsidRPr="00FB658E">
              <w:rPr>
                <w:rFonts w:ascii="Arial" w:hAnsi="Arial" w:cs="Arial"/>
                <w:u w:val="none"/>
                <w:lang w:val="en-US"/>
              </w:rPr>
              <w:t>KW</w:t>
            </w:r>
            <w:r w:rsidRPr="00FB658E">
              <w:rPr>
                <w:rFonts w:ascii="Arial" w:hAnsi="Arial" w:cs="Arial"/>
                <w:u w:val="none"/>
              </w:rPr>
              <w:t xml:space="preserve"> </w:t>
            </w:r>
          </w:p>
          <w:p w:rsidR="00CE0EE5" w:rsidRPr="00FB658E" w:rsidRDefault="00CE0EE5" w:rsidP="002C3374">
            <w:pPr>
              <w:pStyle w:val="BodyText"/>
              <w:jc w:val="center"/>
              <w:rPr>
                <w:rFonts w:ascii="Arial" w:hAnsi="Arial" w:cs="Arial"/>
                <w:u w:val="none"/>
              </w:rPr>
            </w:pPr>
            <w:r w:rsidRPr="00FB658E">
              <w:rPr>
                <w:rFonts w:ascii="Arial" w:hAnsi="Arial" w:cs="Arial"/>
                <w:u w:val="none"/>
              </w:rPr>
              <w:t>ΨΥΞΗ</w:t>
            </w:r>
          </w:p>
        </w:tc>
        <w:tc>
          <w:tcPr>
            <w:tcW w:w="1628" w:type="dxa"/>
            <w:shd w:val="clear" w:color="auto" w:fill="auto"/>
            <w:vAlign w:val="center"/>
          </w:tcPr>
          <w:p w:rsidR="00CE0EE5" w:rsidRPr="00FB658E" w:rsidRDefault="00CE0EE5" w:rsidP="002C3374">
            <w:pPr>
              <w:pStyle w:val="BodyText"/>
              <w:jc w:val="center"/>
              <w:rPr>
                <w:rFonts w:ascii="Arial" w:hAnsi="Arial" w:cs="Arial"/>
                <w:u w:val="none"/>
                <w:lang w:val="en-US"/>
              </w:rPr>
            </w:pPr>
            <w:r w:rsidRPr="00FB658E">
              <w:rPr>
                <w:rFonts w:ascii="Arial" w:hAnsi="Arial" w:cs="Arial"/>
                <w:u w:val="none"/>
              </w:rPr>
              <w:t xml:space="preserve">ΑΠΟΔΟΣΗ ΣΕ </w:t>
            </w:r>
            <w:r w:rsidRPr="00FB658E">
              <w:rPr>
                <w:rFonts w:ascii="Arial" w:hAnsi="Arial" w:cs="Arial"/>
                <w:u w:val="none"/>
                <w:lang w:val="en-US"/>
              </w:rPr>
              <w:t>KW</w:t>
            </w:r>
          </w:p>
          <w:p w:rsidR="00CE0EE5" w:rsidRPr="00FB658E" w:rsidRDefault="00CE0EE5" w:rsidP="002C3374">
            <w:pPr>
              <w:pStyle w:val="BodyText"/>
              <w:jc w:val="center"/>
              <w:rPr>
                <w:rFonts w:ascii="Arial" w:hAnsi="Arial" w:cs="Arial"/>
                <w:u w:val="none"/>
              </w:rPr>
            </w:pPr>
            <w:r w:rsidRPr="00FB658E">
              <w:rPr>
                <w:rFonts w:ascii="Arial" w:hAnsi="Arial" w:cs="Arial"/>
                <w:u w:val="none"/>
              </w:rPr>
              <w:t>ΘΕΡΜΑΝΣΗ</w:t>
            </w:r>
          </w:p>
        </w:tc>
      </w:tr>
      <w:tr w:rsidR="00CE0EE5" w:rsidRPr="007925FB" w:rsidTr="00475CD2">
        <w:tc>
          <w:tcPr>
            <w:tcW w:w="1101" w:type="dxa"/>
            <w:shd w:val="clear" w:color="auto" w:fill="auto"/>
            <w:vAlign w:val="center"/>
          </w:tcPr>
          <w:p w:rsidR="00CE0EE5" w:rsidRPr="007925FB" w:rsidRDefault="00CE0EE5" w:rsidP="002C3374">
            <w:pPr>
              <w:pStyle w:val="BodyText"/>
              <w:jc w:val="center"/>
              <w:rPr>
                <w:rFonts w:ascii="Arial" w:hAnsi="Arial" w:cs="Arial"/>
                <w:b w:val="0"/>
                <w:u w:val="none"/>
                <w:lang w:val="en-US"/>
              </w:rPr>
            </w:pPr>
            <w:r>
              <w:rPr>
                <w:rFonts w:ascii="Arial" w:hAnsi="Arial" w:cs="Arial"/>
                <w:b w:val="0"/>
                <w:u w:val="none"/>
                <w:lang w:val="el-GR"/>
              </w:rPr>
              <w:t xml:space="preserve">4 </w:t>
            </w:r>
            <w:r w:rsidRPr="007925FB">
              <w:rPr>
                <w:rFonts w:ascii="Arial" w:hAnsi="Arial" w:cs="Arial"/>
                <w:b w:val="0"/>
                <w:u w:val="none"/>
                <w:lang w:val="en-US"/>
              </w:rPr>
              <w:t>HP</w:t>
            </w:r>
          </w:p>
        </w:tc>
        <w:tc>
          <w:tcPr>
            <w:tcW w:w="2976" w:type="dxa"/>
          </w:tcPr>
          <w:p w:rsidR="00CE0EE5" w:rsidRPr="00475CD2" w:rsidRDefault="00CE0EE5" w:rsidP="002C3374">
            <w:pPr>
              <w:pStyle w:val="BodyText"/>
              <w:jc w:val="center"/>
              <w:rPr>
                <w:rFonts w:ascii="Arial" w:hAnsi="Arial" w:cs="Arial"/>
                <w:b w:val="0"/>
                <w:u w:val="none"/>
                <w:lang w:val="en-US"/>
              </w:rPr>
            </w:pPr>
            <w:r w:rsidRPr="00475CD2">
              <w:rPr>
                <w:rFonts w:ascii="Arial" w:hAnsi="Arial" w:cs="Arial"/>
                <w:b w:val="0"/>
                <w:u w:val="none"/>
                <w:lang w:val="en-US" w:eastAsia="zh-CN"/>
              </w:rPr>
              <w:t>1phase 50Hz 220/230/240V</w:t>
            </w:r>
          </w:p>
        </w:tc>
        <w:tc>
          <w:tcPr>
            <w:tcW w:w="2268" w:type="dxa"/>
            <w:shd w:val="clear" w:color="auto" w:fill="auto"/>
            <w:vAlign w:val="center"/>
          </w:tcPr>
          <w:p w:rsidR="00CE0EE5" w:rsidRPr="00CE0EE5" w:rsidRDefault="00CE0EE5" w:rsidP="002C3374">
            <w:pPr>
              <w:pStyle w:val="BodyText"/>
              <w:jc w:val="center"/>
              <w:rPr>
                <w:rFonts w:ascii="Arial" w:hAnsi="Arial" w:cs="Arial"/>
                <w:b w:val="0"/>
                <w:u w:val="none"/>
                <w:lang w:val="en-US"/>
              </w:rPr>
            </w:pPr>
            <w:r w:rsidRPr="00CE0EE5">
              <w:rPr>
                <w:rFonts w:ascii="Arial" w:hAnsi="Arial" w:cs="Arial"/>
                <w:b w:val="0"/>
                <w:bCs w:val="0"/>
                <w:u w:val="none"/>
                <w:lang w:val="en-US" w:eastAsia="zh-CN"/>
              </w:rPr>
              <w:t>MCY-MHP0404HS-E</w:t>
            </w:r>
          </w:p>
        </w:tc>
        <w:tc>
          <w:tcPr>
            <w:tcW w:w="1701" w:type="dxa"/>
            <w:shd w:val="clear" w:color="auto" w:fill="auto"/>
            <w:vAlign w:val="center"/>
          </w:tcPr>
          <w:p w:rsidR="00CE0EE5" w:rsidRPr="00CE0EE5" w:rsidRDefault="00CE0EE5" w:rsidP="00CE0EE5">
            <w:pPr>
              <w:pStyle w:val="BodyText"/>
              <w:jc w:val="center"/>
              <w:rPr>
                <w:rFonts w:ascii="Arial" w:hAnsi="Arial" w:cs="Arial"/>
                <w:b w:val="0"/>
                <w:u w:val="none"/>
                <w:lang w:val="en-US"/>
              </w:rPr>
            </w:pPr>
            <w:r>
              <w:rPr>
                <w:rFonts w:ascii="Arial" w:hAnsi="Arial" w:cs="Arial"/>
                <w:b w:val="0"/>
                <w:u w:val="none"/>
                <w:lang w:val="el-GR" w:eastAsia="zh-CN"/>
              </w:rPr>
              <w:t>12,</w:t>
            </w:r>
            <w:r>
              <w:rPr>
                <w:rFonts w:ascii="Arial" w:hAnsi="Arial" w:cs="Arial"/>
                <w:b w:val="0"/>
                <w:u w:val="none"/>
                <w:lang w:val="en-US" w:eastAsia="zh-CN"/>
              </w:rPr>
              <w:t>1</w:t>
            </w:r>
          </w:p>
        </w:tc>
        <w:tc>
          <w:tcPr>
            <w:tcW w:w="1628" w:type="dxa"/>
            <w:shd w:val="clear" w:color="auto" w:fill="auto"/>
            <w:vAlign w:val="center"/>
          </w:tcPr>
          <w:p w:rsidR="00CE0EE5" w:rsidRPr="00475CD2" w:rsidRDefault="00475CD2" w:rsidP="002C3374">
            <w:pPr>
              <w:pStyle w:val="BodyText"/>
              <w:jc w:val="center"/>
              <w:rPr>
                <w:rFonts w:ascii="Arial" w:hAnsi="Arial" w:cs="Arial"/>
                <w:b w:val="0"/>
                <w:u w:val="none"/>
                <w:lang w:val="en-US"/>
              </w:rPr>
            </w:pPr>
            <w:r>
              <w:rPr>
                <w:rFonts w:ascii="Arial" w:hAnsi="Arial" w:cs="Arial"/>
                <w:b w:val="0"/>
                <w:u w:val="none"/>
                <w:lang w:val="en-US" w:eastAsia="zh-CN"/>
              </w:rPr>
              <w:t>12,5</w:t>
            </w:r>
          </w:p>
        </w:tc>
      </w:tr>
      <w:tr w:rsidR="00475CD2" w:rsidRPr="007925FB" w:rsidTr="002C3374">
        <w:tc>
          <w:tcPr>
            <w:tcW w:w="1101" w:type="dxa"/>
            <w:shd w:val="clear" w:color="auto" w:fill="auto"/>
            <w:vAlign w:val="center"/>
          </w:tcPr>
          <w:p w:rsidR="00475CD2" w:rsidRPr="007925FB" w:rsidRDefault="00475CD2" w:rsidP="002C3374">
            <w:pPr>
              <w:pStyle w:val="BodyText"/>
              <w:jc w:val="center"/>
              <w:rPr>
                <w:rFonts w:ascii="Arial" w:hAnsi="Arial" w:cs="Arial"/>
                <w:b w:val="0"/>
                <w:u w:val="none"/>
                <w:lang w:val="en-US"/>
              </w:rPr>
            </w:pPr>
            <w:r>
              <w:rPr>
                <w:rFonts w:ascii="Arial" w:hAnsi="Arial" w:cs="Arial"/>
                <w:b w:val="0"/>
                <w:u w:val="none"/>
                <w:lang w:val="el-GR"/>
              </w:rPr>
              <w:t xml:space="preserve">5 </w:t>
            </w:r>
            <w:r w:rsidRPr="007925FB">
              <w:rPr>
                <w:rFonts w:ascii="Arial" w:hAnsi="Arial" w:cs="Arial"/>
                <w:b w:val="0"/>
                <w:u w:val="none"/>
                <w:lang w:val="en-US"/>
              </w:rPr>
              <w:t>HP</w:t>
            </w:r>
          </w:p>
        </w:tc>
        <w:tc>
          <w:tcPr>
            <w:tcW w:w="2976" w:type="dxa"/>
          </w:tcPr>
          <w:p w:rsidR="00475CD2" w:rsidRPr="00475CD2" w:rsidRDefault="00475CD2" w:rsidP="00475CD2">
            <w:pPr>
              <w:jc w:val="center"/>
            </w:pPr>
            <w:r w:rsidRPr="00475CD2">
              <w:rPr>
                <w:rFonts w:ascii="Arial" w:hAnsi="Arial" w:cs="Arial"/>
                <w:noProof w:val="0"/>
                <w:lang w:val="en-US" w:eastAsia="zh-CN"/>
              </w:rPr>
              <w:t>1phase 50Hz 220/230/240V</w:t>
            </w:r>
          </w:p>
        </w:tc>
        <w:tc>
          <w:tcPr>
            <w:tcW w:w="2268" w:type="dxa"/>
            <w:shd w:val="clear" w:color="auto" w:fill="auto"/>
          </w:tcPr>
          <w:p w:rsidR="00475CD2" w:rsidRPr="00475CD2" w:rsidRDefault="00475CD2" w:rsidP="00475CD2">
            <w:pPr>
              <w:jc w:val="center"/>
            </w:pPr>
            <w:r>
              <w:rPr>
                <w:rFonts w:ascii="Arial" w:hAnsi="Arial" w:cs="Arial"/>
                <w:bCs/>
                <w:noProof w:val="0"/>
                <w:lang w:val="en-US" w:eastAsia="zh-CN"/>
              </w:rPr>
              <w:t>MCY-MHP05</w:t>
            </w:r>
            <w:r w:rsidRPr="00475CD2">
              <w:rPr>
                <w:rFonts w:ascii="Arial" w:hAnsi="Arial" w:cs="Arial"/>
                <w:bCs/>
                <w:noProof w:val="0"/>
                <w:lang w:val="en-US" w:eastAsia="zh-CN"/>
              </w:rPr>
              <w:t>0</w:t>
            </w:r>
            <w:r>
              <w:rPr>
                <w:rFonts w:ascii="Arial" w:hAnsi="Arial" w:cs="Arial"/>
                <w:bCs/>
                <w:noProof w:val="0"/>
                <w:lang w:val="en-US" w:eastAsia="zh-CN"/>
              </w:rPr>
              <w:t>4</w:t>
            </w:r>
            <w:r w:rsidRPr="00475CD2">
              <w:rPr>
                <w:rFonts w:ascii="Arial" w:hAnsi="Arial" w:cs="Arial"/>
                <w:bCs/>
                <w:noProof w:val="0"/>
                <w:lang w:val="en-US" w:eastAsia="zh-CN"/>
              </w:rPr>
              <w:t>HS-E</w:t>
            </w:r>
          </w:p>
        </w:tc>
        <w:tc>
          <w:tcPr>
            <w:tcW w:w="1701" w:type="dxa"/>
            <w:shd w:val="clear" w:color="auto" w:fill="auto"/>
            <w:vAlign w:val="center"/>
          </w:tcPr>
          <w:p w:rsidR="00475CD2" w:rsidRPr="008A3534" w:rsidRDefault="00475CD2" w:rsidP="002C3374">
            <w:pPr>
              <w:pStyle w:val="BodyText"/>
              <w:jc w:val="center"/>
              <w:rPr>
                <w:rFonts w:ascii="Arial" w:hAnsi="Arial" w:cs="Arial"/>
                <w:b w:val="0"/>
                <w:u w:val="none"/>
                <w:lang w:val="el-GR"/>
              </w:rPr>
            </w:pPr>
            <w:r>
              <w:rPr>
                <w:rFonts w:ascii="Arial" w:hAnsi="Arial" w:cs="Arial"/>
                <w:b w:val="0"/>
                <w:u w:val="none"/>
                <w:lang w:val="el-GR" w:eastAsia="zh-CN"/>
              </w:rPr>
              <w:t>14,0</w:t>
            </w:r>
          </w:p>
        </w:tc>
        <w:tc>
          <w:tcPr>
            <w:tcW w:w="1628" w:type="dxa"/>
            <w:shd w:val="clear" w:color="auto" w:fill="auto"/>
            <w:vAlign w:val="center"/>
          </w:tcPr>
          <w:p w:rsidR="00475CD2" w:rsidRPr="00475CD2" w:rsidRDefault="00475CD2" w:rsidP="002C3374">
            <w:pPr>
              <w:pStyle w:val="BodyText"/>
              <w:jc w:val="center"/>
              <w:rPr>
                <w:rFonts w:ascii="Arial" w:hAnsi="Arial" w:cs="Arial"/>
                <w:b w:val="0"/>
                <w:u w:val="none"/>
                <w:lang w:val="en-US"/>
              </w:rPr>
            </w:pPr>
            <w:r>
              <w:rPr>
                <w:rFonts w:ascii="Arial" w:hAnsi="Arial" w:cs="Arial"/>
                <w:b w:val="0"/>
                <w:u w:val="none"/>
                <w:lang w:val="en-US" w:eastAsia="zh-CN"/>
              </w:rPr>
              <w:t>16,0</w:t>
            </w:r>
          </w:p>
        </w:tc>
      </w:tr>
      <w:tr w:rsidR="00475CD2" w:rsidRPr="007925FB" w:rsidTr="002C3374">
        <w:tc>
          <w:tcPr>
            <w:tcW w:w="1101" w:type="dxa"/>
            <w:shd w:val="clear" w:color="auto" w:fill="auto"/>
            <w:vAlign w:val="center"/>
          </w:tcPr>
          <w:p w:rsidR="00475CD2" w:rsidRPr="007925FB" w:rsidRDefault="00475CD2" w:rsidP="002C3374">
            <w:pPr>
              <w:pStyle w:val="BodyText"/>
              <w:jc w:val="center"/>
              <w:rPr>
                <w:rFonts w:ascii="Arial" w:hAnsi="Arial" w:cs="Arial"/>
                <w:b w:val="0"/>
                <w:u w:val="none"/>
                <w:lang w:val="en-US"/>
              </w:rPr>
            </w:pPr>
            <w:r>
              <w:rPr>
                <w:rFonts w:ascii="Arial" w:hAnsi="Arial" w:cs="Arial"/>
                <w:b w:val="0"/>
                <w:u w:val="none"/>
                <w:lang w:val="el-GR"/>
              </w:rPr>
              <w:t xml:space="preserve">6 </w:t>
            </w:r>
            <w:r w:rsidRPr="007925FB">
              <w:rPr>
                <w:rFonts w:ascii="Arial" w:hAnsi="Arial" w:cs="Arial"/>
                <w:b w:val="0"/>
                <w:u w:val="none"/>
                <w:lang w:val="en-US"/>
              </w:rPr>
              <w:t>HP</w:t>
            </w:r>
          </w:p>
        </w:tc>
        <w:tc>
          <w:tcPr>
            <w:tcW w:w="2976" w:type="dxa"/>
          </w:tcPr>
          <w:p w:rsidR="00475CD2" w:rsidRPr="00475CD2" w:rsidRDefault="00475CD2" w:rsidP="00475CD2">
            <w:pPr>
              <w:jc w:val="center"/>
            </w:pPr>
            <w:r w:rsidRPr="00475CD2">
              <w:rPr>
                <w:rFonts w:ascii="Arial" w:hAnsi="Arial" w:cs="Arial"/>
                <w:noProof w:val="0"/>
                <w:lang w:val="en-US" w:eastAsia="zh-CN"/>
              </w:rPr>
              <w:t>1phase 50Hz 220/230/240V</w:t>
            </w:r>
          </w:p>
        </w:tc>
        <w:tc>
          <w:tcPr>
            <w:tcW w:w="2268" w:type="dxa"/>
            <w:shd w:val="clear" w:color="auto" w:fill="auto"/>
          </w:tcPr>
          <w:p w:rsidR="00475CD2" w:rsidRPr="00475CD2" w:rsidRDefault="00475CD2" w:rsidP="00475CD2">
            <w:pPr>
              <w:jc w:val="center"/>
            </w:pPr>
            <w:r>
              <w:rPr>
                <w:rFonts w:ascii="Arial" w:hAnsi="Arial" w:cs="Arial"/>
                <w:bCs/>
                <w:noProof w:val="0"/>
                <w:lang w:val="en-US" w:eastAsia="zh-CN"/>
              </w:rPr>
              <w:t>MCY-MHP06</w:t>
            </w:r>
            <w:r w:rsidRPr="00475CD2">
              <w:rPr>
                <w:rFonts w:ascii="Arial" w:hAnsi="Arial" w:cs="Arial"/>
                <w:bCs/>
                <w:noProof w:val="0"/>
                <w:lang w:val="en-US" w:eastAsia="zh-CN"/>
              </w:rPr>
              <w:t>04HS-E</w:t>
            </w:r>
          </w:p>
        </w:tc>
        <w:tc>
          <w:tcPr>
            <w:tcW w:w="1701" w:type="dxa"/>
            <w:shd w:val="clear" w:color="auto" w:fill="auto"/>
            <w:vAlign w:val="center"/>
          </w:tcPr>
          <w:p w:rsidR="00475CD2" w:rsidRPr="008A3534" w:rsidRDefault="00475CD2" w:rsidP="002C3374">
            <w:pPr>
              <w:pStyle w:val="BodyText"/>
              <w:jc w:val="center"/>
              <w:rPr>
                <w:rFonts w:ascii="Arial" w:hAnsi="Arial" w:cs="Arial"/>
                <w:b w:val="0"/>
                <w:u w:val="none"/>
                <w:lang w:val="el-GR"/>
              </w:rPr>
            </w:pPr>
            <w:r>
              <w:rPr>
                <w:rFonts w:ascii="Arial" w:hAnsi="Arial" w:cs="Arial"/>
                <w:b w:val="0"/>
                <w:u w:val="none"/>
                <w:lang w:val="el-GR" w:eastAsia="zh-CN"/>
              </w:rPr>
              <w:t>15,5</w:t>
            </w:r>
          </w:p>
        </w:tc>
        <w:tc>
          <w:tcPr>
            <w:tcW w:w="1628" w:type="dxa"/>
            <w:shd w:val="clear" w:color="auto" w:fill="auto"/>
            <w:vAlign w:val="center"/>
          </w:tcPr>
          <w:p w:rsidR="00475CD2" w:rsidRPr="008A3534" w:rsidRDefault="00475CD2" w:rsidP="00475CD2">
            <w:pPr>
              <w:pStyle w:val="BodyText"/>
              <w:jc w:val="center"/>
              <w:rPr>
                <w:rFonts w:ascii="Arial" w:hAnsi="Arial" w:cs="Arial"/>
                <w:b w:val="0"/>
                <w:u w:val="none"/>
                <w:lang w:val="el-GR"/>
              </w:rPr>
            </w:pPr>
            <w:r>
              <w:rPr>
                <w:rFonts w:ascii="Arial" w:hAnsi="Arial" w:cs="Arial"/>
                <w:b w:val="0"/>
                <w:u w:val="none"/>
                <w:lang w:val="el-GR" w:eastAsia="zh-CN"/>
              </w:rPr>
              <w:t>1</w:t>
            </w:r>
            <w:r>
              <w:rPr>
                <w:rFonts w:ascii="Arial" w:hAnsi="Arial" w:cs="Arial"/>
                <w:b w:val="0"/>
                <w:u w:val="none"/>
                <w:lang w:val="en-US" w:eastAsia="zh-CN"/>
              </w:rPr>
              <w:t>8</w:t>
            </w:r>
            <w:r>
              <w:rPr>
                <w:rFonts w:ascii="Arial" w:hAnsi="Arial" w:cs="Arial"/>
                <w:b w:val="0"/>
                <w:u w:val="none"/>
                <w:lang w:val="el-GR" w:eastAsia="zh-CN"/>
              </w:rPr>
              <w:t>,0</w:t>
            </w:r>
          </w:p>
        </w:tc>
      </w:tr>
      <w:tr w:rsidR="00CE0EE5" w:rsidRPr="007925FB" w:rsidTr="00475CD2">
        <w:tc>
          <w:tcPr>
            <w:tcW w:w="1101" w:type="dxa"/>
            <w:shd w:val="clear" w:color="auto" w:fill="auto"/>
            <w:vAlign w:val="center"/>
          </w:tcPr>
          <w:p w:rsidR="00CE0EE5" w:rsidRDefault="00CE0EE5" w:rsidP="002C3374">
            <w:pPr>
              <w:pStyle w:val="BodyText"/>
              <w:jc w:val="center"/>
              <w:rPr>
                <w:rFonts w:ascii="Arial" w:hAnsi="Arial" w:cs="Arial"/>
                <w:b w:val="0"/>
                <w:u w:val="none"/>
                <w:lang w:val="el-GR"/>
              </w:rPr>
            </w:pPr>
          </w:p>
        </w:tc>
        <w:tc>
          <w:tcPr>
            <w:tcW w:w="2976" w:type="dxa"/>
          </w:tcPr>
          <w:p w:rsidR="00CE0EE5" w:rsidRPr="008A3534" w:rsidRDefault="00CE0EE5" w:rsidP="002C3374">
            <w:pPr>
              <w:pStyle w:val="BodyText"/>
              <w:jc w:val="center"/>
              <w:rPr>
                <w:rFonts w:ascii="Arial" w:hAnsi="Arial" w:cs="Arial"/>
                <w:b w:val="0"/>
                <w:u w:val="none"/>
                <w:lang w:val="en-US"/>
              </w:rPr>
            </w:pPr>
          </w:p>
        </w:tc>
        <w:tc>
          <w:tcPr>
            <w:tcW w:w="2268" w:type="dxa"/>
            <w:shd w:val="clear" w:color="auto" w:fill="auto"/>
            <w:vAlign w:val="center"/>
          </w:tcPr>
          <w:p w:rsidR="00CE0EE5" w:rsidRPr="008A3534" w:rsidRDefault="00CE0EE5" w:rsidP="002C3374">
            <w:pPr>
              <w:pStyle w:val="BodyText"/>
              <w:jc w:val="center"/>
              <w:rPr>
                <w:rFonts w:ascii="Arial" w:hAnsi="Arial" w:cs="Arial"/>
                <w:b w:val="0"/>
                <w:u w:val="none"/>
                <w:lang w:val="en-US"/>
              </w:rPr>
            </w:pPr>
          </w:p>
        </w:tc>
        <w:tc>
          <w:tcPr>
            <w:tcW w:w="1701" w:type="dxa"/>
            <w:shd w:val="clear" w:color="auto" w:fill="auto"/>
            <w:vAlign w:val="center"/>
          </w:tcPr>
          <w:p w:rsidR="00CE0EE5" w:rsidRDefault="00CE0EE5" w:rsidP="002C3374">
            <w:pPr>
              <w:pStyle w:val="BodyText"/>
              <w:jc w:val="center"/>
              <w:rPr>
                <w:rFonts w:ascii="Arial" w:hAnsi="Arial" w:cs="Arial"/>
                <w:b w:val="0"/>
                <w:u w:val="none"/>
                <w:lang w:val="el-GR" w:eastAsia="zh-CN"/>
              </w:rPr>
            </w:pPr>
          </w:p>
        </w:tc>
        <w:tc>
          <w:tcPr>
            <w:tcW w:w="1628" w:type="dxa"/>
            <w:shd w:val="clear" w:color="auto" w:fill="auto"/>
            <w:vAlign w:val="center"/>
          </w:tcPr>
          <w:p w:rsidR="00CE0EE5" w:rsidRDefault="00CE0EE5" w:rsidP="002C3374">
            <w:pPr>
              <w:pStyle w:val="BodyText"/>
              <w:jc w:val="center"/>
              <w:rPr>
                <w:rFonts w:ascii="Arial" w:hAnsi="Arial" w:cs="Arial"/>
                <w:b w:val="0"/>
                <w:u w:val="none"/>
                <w:lang w:val="el-GR" w:eastAsia="zh-CN"/>
              </w:rPr>
            </w:pPr>
          </w:p>
        </w:tc>
      </w:tr>
      <w:tr w:rsidR="00BB62AC" w:rsidRPr="007925FB" w:rsidTr="00475CD2">
        <w:tc>
          <w:tcPr>
            <w:tcW w:w="1101" w:type="dxa"/>
            <w:shd w:val="clear" w:color="auto" w:fill="auto"/>
            <w:vAlign w:val="center"/>
          </w:tcPr>
          <w:p w:rsidR="00BB62AC" w:rsidRPr="007925FB" w:rsidRDefault="00BB62AC" w:rsidP="00BB62AC">
            <w:pPr>
              <w:pStyle w:val="BodyText"/>
              <w:jc w:val="center"/>
              <w:rPr>
                <w:rFonts w:ascii="Arial" w:hAnsi="Arial" w:cs="Arial"/>
                <w:b w:val="0"/>
                <w:u w:val="none"/>
                <w:lang w:val="en-US"/>
              </w:rPr>
            </w:pPr>
            <w:r>
              <w:rPr>
                <w:rFonts w:ascii="Arial" w:hAnsi="Arial" w:cs="Arial"/>
                <w:b w:val="0"/>
                <w:u w:val="none"/>
                <w:lang w:val="el-GR"/>
              </w:rPr>
              <w:t xml:space="preserve">4 </w:t>
            </w:r>
            <w:r w:rsidRPr="007925FB">
              <w:rPr>
                <w:rFonts w:ascii="Arial" w:hAnsi="Arial" w:cs="Arial"/>
                <w:b w:val="0"/>
                <w:u w:val="none"/>
                <w:lang w:val="en-US"/>
              </w:rPr>
              <w:t>HP</w:t>
            </w:r>
          </w:p>
        </w:tc>
        <w:tc>
          <w:tcPr>
            <w:tcW w:w="2976" w:type="dxa"/>
          </w:tcPr>
          <w:p w:rsidR="00BB62AC" w:rsidRPr="00BB62AC" w:rsidRDefault="00BB62AC" w:rsidP="00BB62AC">
            <w:pPr>
              <w:pStyle w:val="BodyText"/>
              <w:jc w:val="center"/>
              <w:rPr>
                <w:rFonts w:ascii="Arial" w:hAnsi="Arial" w:cs="Arial"/>
                <w:b w:val="0"/>
                <w:u w:val="none"/>
                <w:lang w:val="en-US"/>
              </w:rPr>
            </w:pPr>
            <w:r w:rsidRPr="00BB62AC">
              <w:rPr>
                <w:rFonts w:ascii="Arial" w:hAnsi="Arial" w:cs="Arial"/>
                <w:b w:val="0"/>
                <w:u w:val="none"/>
                <w:lang w:val="en-US" w:eastAsia="zh-CN"/>
              </w:rPr>
              <w:t>3phase 50Hz 380/400/415V</w:t>
            </w:r>
          </w:p>
        </w:tc>
        <w:tc>
          <w:tcPr>
            <w:tcW w:w="2268" w:type="dxa"/>
            <w:shd w:val="clear" w:color="auto" w:fill="auto"/>
            <w:vAlign w:val="center"/>
          </w:tcPr>
          <w:p w:rsidR="00BB62AC" w:rsidRPr="008A3534" w:rsidRDefault="00BB62AC" w:rsidP="00BB62AC">
            <w:pPr>
              <w:pStyle w:val="BodyText"/>
              <w:jc w:val="center"/>
              <w:rPr>
                <w:rFonts w:ascii="Arial" w:hAnsi="Arial" w:cs="Arial"/>
                <w:b w:val="0"/>
                <w:u w:val="none"/>
                <w:lang w:val="en-US"/>
              </w:rPr>
            </w:pPr>
            <w:r w:rsidRPr="00CE0EE5">
              <w:rPr>
                <w:rFonts w:ascii="Arial" w:hAnsi="Arial" w:cs="Arial"/>
                <w:b w:val="0"/>
                <w:bCs w:val="0"/>
                <w:u w:val="none"/>
                <w:lang w:val="en-US" w:eastAsia="zh-CN"/>
              </w:rPr>
              <w:t>MCY-MHP0404HS</w:t>
            </w:r>
            <w:r>
              <w:rPr>
                <w:rFonts w:ascii="Arial" w:hAnsi="Arial" w:cs="Arial"/>
                <w:b w:val="0"/>
                <w:bCs w:val="0"/>
                <w:u w:val="none"/>
                <w:lang w:val="en-US" w:eastAsia="zh-CN"/>
              </w:rPr>
              <w:t>8</w:t>
            </w:r>
            <w:r w:rsidRPr="00CE0EE5">
              <w:rPr>
                <w:rFonts w:ascii="Arial" w:hAnsi="Arial" w:cs="Arial"/>
                <w:b w:val="0"/>
                <w:bCs w:val="0"/>
                <w:u w:val="none"/>
                <w:lang w:val="en-US" w:eastAsia="zh-CN"/>
              </w:rPr>
              <w:t>-E</w:t>
            </w:r>
          </w:p>
        </w:tc>
        <w:tc>
          <w:tcPr>
            <w:tcW w:w="1701" w:type="dxa"/>
            <w:shd w:val="clear" w:color="auto" w:fill="auto"/>
            <w:vAlign w:val="center"/>
          </w:tcPr>
          <w:p w:rsidR="00BB62AC" w:rsidRPr="00CE0EE5" w:rsidRDefault="00BB62AC" w:rsidP="00BB62AC">
            <w:pPr>
              <w:pStyle w:val="BodyText"/>
              <w:jc w:val="center"/>
              <w:rPr>
                <w:rFonts w:ascii="Arial" w:hAnsi="Arial" w:cs="Arial"/>
                <w:b w:val="0"/>
                <w:u w:val="none"/>
                <w:lang w:val="en-US"/>
              </w:rPr>
            </w:pPr>
            <w:r>
              <w:rPr>
                <w:rFonts w:ascii="Arial" w:hAnsi="Arial" w:cs="Arial"/>
                <w:b w:val="0"/>
                <w:u w:val="none"/>
                <w:lang w:val="el-GR" w:eastAsia="zh-CN"/>
              </w:rPr>
              <w:t>12,</w:t>
            </w:r>
            <w:r>
              <w:rPr>
                <w:rFonts w:ascii="Arial" w:hAnsi="Arial" w:cs="Arial"/>
                <w:b w:val="0"/>
                <w:u w:val="none"/>
                <w:lang w:val="en-US" w:eastAsia="zh-CN"/>
              </w:rPr>
              <w:t>1</w:t>
            </w:r>
          </w:p>
        </w:tc>
        <w:tc>
          <w:tcPr>
            <w:tcW w:w="1628" w:type="dxa"/>
            <w:shd w:val="clear" w:color="auto" w:fill="auto"/>
            <w:vAlign w:val="center"/>
          </w:tcPr>
          <w:p w:rsidR="00BB62AC" w:rsidRPr="00475CD2" w:rsidRDefault="00BB62AC" w:rsidP="00BB62AC">
            <w:pPr>
              <w:pStyle w:val="BodyText"/>
              <w:jc w:val="center"/>
              <w:rPr>
                <w:rFonts w:ascii="Arial" w:hAnsi="Arial" w:cs="Arial"/>
                <w:b w:val="0"/>
                <w:u w:val="none"/>
                <w:lang w:val="en-US"/>
              </w:rPr>
            </w:pPr>
            <w:r>
              <w:rPr>
                <w:rFonts w:ascii="Arial" w:hAnsi="Arial" w:cs="Arial"/>
                <w:b w:val="0"/>
                <w:u w:val="none"/>
                <w:lang w:val="en-US" w:eastAsia="zh-CN"/>
              </w:rPr>
              <w:t>12,5</w:t>
            </w:r>
          </w:p>
        </w:tc>
      </w:tr>
      <w:tr w:rsidR="00BB62AC" w:rsidRPr="007925FB" w:rsidTr="002C3374">
        <w:tc>
          <w:tcPr>
            <w:tcW w:w="1101" w:type="dxa"/>
            <w:shd w:val="clear" w:color="auto" w:fill="auto"/>
            <w:vAlign w:val="center"/>
          </w:tcPr>
          <w:p w:rsidR="00BB62AC" w:rsidRPr="007925FB" w:rsidRDefault="00BB62AC" w:rsidP="00BB62AC">
            <w:pPr>
              <w:pStyle w:val="BodyText"/>
              <w:jc w:val="center"/>
              <w:rPr>
                <w:rFonts w:ascii="Arial" w:hAnsi="Arial" w:cs="Arial"/>
                <w:b w:val="0"/>
                <w:u w:val="none"/>
                <w:lang w:val="en-US"/>
              </w:rPr>
            </w:pPr>
            <w:r>
              <w:rPr>
                <w:rFonts w:ascii="Arial" w:hAnsi="Arial" w:cs="Arial"/>
                <w:b w:val="0"/>
                <w:u w:val="none"/>
                <w:lang w:val="el-GR"/>
              </w:rPr>
              <w:t xml:space="preserve">5 </w:t>
            </w:r>
            <w:r w:rsidRPr="007925FB">
              <w:rPr>
                <w:rFonts w:ascii="Arial" w:hAnsi="Arial" w:cs="Arial"/>
                <w:b w:val="0"/>
                <w:u w:val="none"/>
                <w:lang w:val="en-US"/>
              </w:rPr>
              <w:t>HP</w:t>
            </w:r>
          </w:p>
        </w:tc>
        <w:tc>
          <w:tcPr>
            <w:tcW w:w="2976" w:type="dxa"/>
          </w:tcPr>
          <w:p w:rsidR="00BB62AC" w:rsidRPr="00BB62AC" w:rsidRDefault="00BB62AC" w:rsidP="00BB62AC">
            <w:pPr>
              <w:jc w:val="center"/>
            </w:pPr>
            <w:r w:rsidRPr="00BB62AC">
              <w:rPr>
                <w:rFonts w:ascii="Arial" w:hAnsi="Arial" w:cs="Arial"/>
                <w:lang w:val="en-US" w:eastAsia="zh-CN"/>
              </w:rPr>
              <w:t>3</w:t>
            </w:r>
            <w:r w:rsidRPr="00BB62AC">
              <w:rPr>
                <w:rFonts w:ascii="Arial" w:hAnsi="Arial" w:cs="Arial"/>
                <w:noProof w:val="0"/>
                <w:lang w:val="en-US" w:eastAsia="zh-CN"/>
              </w:rPr>
              <w:t xml:space="preserve">phase 50Hz </w:t>
            </w:r>
            <w:r w:rsidRPr="00BB62AC">
              <w:rPr>
                <w:rFonts w:ascii="Arial" w:hAnsi="Arial" w:cs="Arial"/>
                <w:lang w:val="en-US" w:eastAsia="zh-CN"/>
              </w:rPr>
              <w:t>380/400/415</w:t>
            </w:r>
            <w:r w:rsidRPr="00BB62AC">
              <w:rPr>
                <w:rFonts w:ascii="Arial" w:hAnsi="Arial" w:cs="Arial"/>
                <w:noProof w:val="0"/>
                <w:lang w:val="en-US" w:eastAsia="zh-CN"/>
              </w:rPr>
              <w:t>V</w:t>
            </w:r>
          </w:p>
        </w:tc>
        <w:tc>
          <w:tcPr>
            <w:tcW w:w="2268" w:type="dxa"/>
            <w:shd w:val="clear" w:color="auto" w:fill="auto"/>
          </w:tcPr>
          <w:p w:rsidR="00BB62AC" w:rsidRPr="00BB62AC" w:rsidRDefault="00BB62AC">
            <w:r>
              <w:rPr>
                <w:rFonts w:ascii="Arial" w:hAnsi="Arial" w:cs="Arial"/>
                <w:bCs/>
                <w:noProof w:val="0"/>
                <w:lang w:val="en-US" w:eastAsia="zh-CN"/>
              </w:rPr>
              <w:t>MCY-MHP05</w:t>
            </w:r>
            <w:r w:rsidRPr="00BB62AC">
              <w:rPr>
                <w:rFonts w:ascii="Arial" w:hAnsi="Arial" w:cs="Arial"/>
                <w:bCs/>
                <w:noProof w:val="0"/>
                <w:lang w:val="en-US" w:eastAsia="zh-CN"/>
              </w:rPr>
              <w:t>04HS</w:t>
            </w:r>
            <w:r w:rsidRPr="00BB62AC">
              <w:rPr>
                <w:rFonts w:ascii="Arial" w:hAnsi="Arial" w:cs="Arial"/>
                <w:bCs/>
                <w:lang w:val="en-US" w:eastAsia="zh-CN"/>
              </w:rPr>
              <w:t>8</w:t>
            </w:r>
            <w:r w:rsidRPr="00BB62AC">
              <w:rPr>
                <w:rFonts w:ascii="Arial" w:hAnsi="Arial" w:cs="Arial"/>
                <w:bCs/>
                <w:noProof w:val="0"/>
                <w:lang w:val="en-US" w:eastAsia="zh-CN"/>
              </w:rPr>
              <w:t>-E</w:t>
            </w:r>
          </w:p>
        </w:tc>
        <w:tc>
          <w:tcPr>
            <w:tcW w:w="1701" w:type="dxa"/>
            <w:shd w:val="clear" w:color="auto" w:fill="auto"/>
            <w:vAlign w:val="center"/>
          </w:tcPr>
          <w:p w:rsidR="00BB62AC" w:rsidRPr="008A3534" w:rsidRDefault="00BB62AC" w:rsidP="00BB62AC">
            <w:pPr>
              <w:pStyle w:val="BodyText"/>
              <w:jc w:val="center"/>
              <w:rPr>
                <w:rFonts w:ascii="Arial" w:hAnsi="Arial" w:cs="Arial"/>
                <w:b w:val="0"/>
                <w:u w:val="none"/>
                <w:lang w:val="el-GR"/>
              </w:rPr>
            </w:pPr>
            <w:r>
              <w:rPr>
                <w:rFonts w:ascii="Arial" w:hAnsi="Arial" w:cs="Arial"/>
                <w:b w:val="0"/>
                <w:u w:val="none"/>
                <w:lang w:val="el-GR" w:eastAsia="zh-CN"/>
              </w:rPr>
              <w:t>14,0</w:t>
            </w:r>
          </w:p>
        </w:tc>
        <w:tc>
          <w:tcPr>
            <w:tcW w:w="1628" w:type="dxa"/>
            <w:shd w:val="clear" w:color="auto" w:fill="auto"/>
            <w:vAlign w:val="center"/>
          </w:tcPr>
          <w:p w:rsidR="00BB62AC" w:rsidRPr="00475CD2" w:rsidRDefault="00BB62AC" w:rsidP="00BB62AC">
            <w:pPr>
              <w:pStyle w:val="BodyText"/>
              <w:jc w:val="center"/>
              <w:rPr>
                <w:rFonts w:ascii="Arial" w:hAnsi="Arial" w:cs="Arial"/>
                <w:b w:val="0"/>
                <w:u w:val="none"/>
                <w:lang w:val="en-US"/>
              </w:rPr>
            </w:pPr>
            <w:r>
              <w:rPr>
                <w:rFonts w:ascii="Arial" w:hAnsi="Arial" w:cs="Arial"/>
                <w:b w:val="0"/>
                <w:u w:val="none"/>
                <w:lang w:val="en-US" w:eastAsia="zh-CN"/>
              </w:rPr>
              <w:t>16,0</w:t>
            </w:r>
          </w:p>
        </w:tc>
      </w:tr>
      <w:tr w:rsidR="00BB62AC" w:rsidRPr="007925FB" w:rsidTr="002C3374">
        <w:tc>
          <w:tcPr>
            <w:tcW w:w="1101" w:type="dxa"/>
            <w:shd w:val="clear" w:color="auto" w:fill="auto"/>
            <w:vAlign w:val="center"/>
          </w:tcPr>
          <w:p w:rsidR="00BB62AC" w:rsidRPr="007925FB" w:rsidRDefault="00BB62AC" w:rsidP="00BB62AC">
            <w:pPr>
              <w:pStyle w:val="BodyText"/>
              <w:jc w:val="center"/>
              <w:rPr>
                <w:rFonts w:ascii="Arial" w:hAnsi="Arial" w:cs="Arial"/>
                <w:b w:val="0"/>
                <w:u w:val="none"/>
                <w:lang w:val="en-US"/>
              </w:rPr>
            </w:pPr>
            <w:r>
              <w:rPr>
                <w:rFonts w:ascii="Arial" w:hAnsi="Arial" w:cs="Arial"/>
                <w:b w:val="0"/>
                <w:u w:val="none"/>
                <w:lang w:val="el-GR"/>
              </w:rPr>
              <w:t xml:space="preserve">6 </w:t>
            </w:r>
            <w:r w:rsidRPr="007925FB">
              <w:rPr>
                <w:rFonts w:ascii="Arial" w:hAnsi="Arial" w:cs="Arial"/>
                <w:b w:val="0"/>
                <w:u w:val="none"/>
                <w:lang w:val="en-US"/>
              </w:rPr>
              <w:t>HP</w:t>
            </w:r>
          </w:p>
        </w:tc>
        <w:tc>
          <w:tcPr>
            <w:tcW w:w="2976" w:type="dxa"/>
          </w:tcPr>
          <w:p w:rsidR="00BB62AC" w:rsidRPr="00BB62AC" w:rsidRDefault="00BB62AC" w:rsidP="00BB62AC">
            <w:pPr>
              <w:jc w:val="center"/>
            </w:pPr>
            <w:r w:rsidRPr="00BB62AC">
              <w:rPr>
                <w:rFonts w:ascii="Arial" w:hAnsi="Arial" w:cs="Arial"/>
                <w:lang w:val="en-US" w:eastAsia="zh-CN"/>
              </w:rPr>
              <w:t>3</w:t>
            </w:r>
            <w:r w:rsidRPr="00BB62AC">
              <w:rPr>
                <w:rFonts w:ascii="Arial" w:hAnsi="Arial" w:cs="Arial"/>
                <w:noProof w:val="0"/>
                <w:lang w:val="en-US" w:eastAsia="zh-CN"/>
              </w:rPr>
              <w:t xml:space="preserve">phase 50Hz </w:t>
            </w:r>
            <w:r w:rsidRPr="00BB62AC">
              <w:rPr>
                <w:rFonts w:ascii="Arial" w:hAnsi="Arial" w:cs="Arial"/>
                <w:lang w:val="en-US" w:eastAsia="zh-CN"/>
              </w:rPr>
              <w:t>380/400/415</w:t>
            </w:r>
            <w:r w:rsidRPr="00BB62AC">
              <w:rPr>
                <w:rFonts w:ascii="Arial" w:hAnsi="Arial" w:cs="Arial"/>
                <w:noProof w:val="0"/>
                <w:lang w:val="en-US" w:eastAsia="zh-CN"/>
              </w:rPr>
              <w:t>V</w:t>
            </w:r>
          </w:p>
        </w:tc>
        <w:tc>
          <w:tcPr>
            <w:tcW w:w="2268" w:type="dxa"/>
            <w:shd w:val="clear" w:color="auto" w:fill="auto"/>
          </w:tcPr>
          <w:p w:rsidR="00BB62AC" w:rsidRPr="00BB62AC" w:rsidRDefault="00BB62AC">
            <w:r>
              <w:rPr>
                <w:rFonts w:ascii="Arial" w:hAnsi="Arial" w:cs="Arial"/>
                <w:bCs/>
                <w:noProof w:val="0"/>
                <w:lang w:val="en-US" w:eastAsia="zh-CN"/>
              </w:rPr>
              <w:t>MCY-MHP06</w:t>
            </w:r>
            <w:r w:rsidRPr="00BB62AC">
              <w:rPr>
                <w:rFonts w:ascii="Arial" w:hAnsi="Arial" w:cs="Arial"/>
                <w:bCs/>
                <w:noProof w:val="0"/>
                <w:lang w:val="en-US" w:eastAsia="zh-CN"/>
              </w:rPr>
              <w:t>04HS</w:t>
            </w:r>
            <w:r w:rsidRPr="00BB62AC">
              <w:rPr>
                <w:rFonts w:ascii="Arial" w:hAnsi="Arial" w:cs="Arial"/>
                <w:bCs/>
                <w:lang w:val="en-US" w:eastAsia="zh-CN"/>
              </w:rPr>
              <w:t>8</w:t>
            </w:r>
            <w:r w:rsidRPr="00BB62AC">
              <w:rPr>
                <w:rFonts w:ascii="Arial" w:hAnsi="Arial" w:cs="Arial"/>
                <w:bCs/>
                <w:noProof w:val="0"/>
                <w:lang w:val="en-US" w:eastAsia="zh-CN"/>
              </w:rPr>
              <w:t>-E</w:t>
            </w:r>
          </w:p>
        </w:tc>
        <w:tc>
          <w:tcPr>
            <w:tcW w:w="1701" w:type="dxa"/>
            <w:shd w:val="clear" w:color="auto" w:fill="auto"/>
            <w:vAlign w:val="center"/>
          </w:tcPr>
          <w:p w:rsidR="00BB62AC" w:rsidRPr="008A3534" w:rsidRDefault="00BB62AC" w:rsidP="00BB62AC">
            <w:pPr>
              <w:pStyle w:val="BodyText"/>
              <w:jc w:val="center"/>
              <w:rPr>
                <w:rFonts w:ascii="Arial" w:hAnsi="Arial" w:cs="Arial"/>
                <w:b w:val="0"/>
                <w:u w:val="none"/>
                <w:lang w:val="el-GR"/>
              </w:rPr>
            </w:pPr>
            <w:r>
              <w:rPr>
                <w:rFonts w:ascii="Arial" w:hAnsi="Arial" w:cs="Arial"/>
                <w:b w:val="0"/>
                <w:u w:val="none"/>
                <w:lang w:val="el-GR" w:eastAsia="zh-CN"/>
              </w:rPr>
              <w:t>15,5</w:t>
            </w:r>
          </w:p>
        </w:tc>
        <w:tc>
          <w:tcPr>
            <w:tcW w:w="1628" w:type="dxa"/>
            <w:shd w:val="clear" w:color="auto" w:fill="auto"/>
            <w:vAlign w:val="center"/>
          </w:tcPr>
          <w:p w:rsidR="00BB62AC" w:rsidRPr="008A3534" w:rsidRDefault="00BB62AC" w:rsidP="00BB62AC">
            <w:pPr>
              <w:pStyle w:val="BodyText"/>
              <w:jc w:val="center"/>
              <w:rPr>
                <w:rFonts w:ascii="Arial" w:hAnsi="Arial" w:cs="Arial"/>
                <w:b w:val="0"/>
                <w:u w:val="none"/>
                <w:lang w:val="el-GR"/>
              </w:rPr>
            </w:pPr>
            <w:r>
              <w:rPr>
                <w:rFonts w:ascii="Arial" w:hAnsi="Arial" w:cs="Arial"/>
                <w:b w:val="0"/>
                <w:u w:val="none"/>
                <w:lang w:val="el-GR" w:eastAsia="zh-CN"/>
              </w:rPr>
              <w:t>1</w:t>
            </w:r>
            <w:r>
              <w:rPr>
                <w:rFonts w:ascii="Arial" w:hAnsi="Arial" w:cs="Arial"/>
                <w:b w:val="0"/>
                <w:u w:val="none"/>
                <w:lang w:val="en-US" w:eastAsia="zh-CN"/>
              </w:rPr>
              <w:t>8</w:t>
            </w:r>
            <w:r>
              <w:rPr>
                <w:rFonts w:ascii="Arial" w:hAnsi="Arial" w:cs="Arial"/>
                <w:b w:val="0"/>
                <w:u w:val="none"/>
                <w:lang w:val="el-GR" w:eastAsia="zh-CN"/>
              </w:rPr>
              <w:t>,0</w:t>
            </w:r>
          </w:p>
        </w:tc>
      </w:tr>
    </w:tbl>
    <w:p w:rsidR="00821904" w:rsidRPr="00BB62AC" w:rsidRDefault="00821904" w:rsidP="00BB62AC">
      <w:pPr>
        <w:rPr>
          <w:rFonts w:ascii="Arial" w:hAnsi="Arial" w:cs="Arial"/>
          <w:u w:val="single"/>
          <w:lang w:val="el-GR"/>
        </w:rPr>
      </w:pPr>
    </w:p>
    <w:p w:rsidR="00821904" w:rsidRPr="00821904" w:rsidRDefault="00821904" w:rsidP="00821904">
      <w:pPr>
        <w:rPr>
          <w:rFonts w:ascii="Arial" w:hAnsi="Arial" w:cs="Arial"/>
          <w:lang w:val="el-GR"/>
        </w:rPr>
      </w:pPr>
      <w:r w:rsidRPr="00821904">
        <w:rPr>
          <w:rFonts w:ascii="Arial" w:hAnsi="Arial" w:cs="Arial"/>
          <w:lang w:val="el-GR"/>
        </w:rPr>
        <w:t xml:space="preserve">Οι αποδόσεις </w:t>
      </w:r>
      <w:r w:rsidR="00BB62AC">
        <w:rPr>
          <w:rFonts w:ascii="Arial" w:hAnsi="Arial" w:cs="Arial"/>
          <w:lang w:val="el-GR"/>
        </w:rPr>
        <w:t>ν</w:t>
      </w:r>
      <w:r w:rsidR="00862ED5">
        <w:rPr>
          <w:rFonts w:ascii="Arial" w:hAnsi="Arial" w:cs="Arial"/>
          <w:lang w:val="el-GR"/>
        </w:rPr>
        <w:t xml:space="preserve">α </w:t>
      </w:r>
      <w:r w:rsidRPr="00821904">
        <w:rPr>
          <w:rFonts w:ascii="Arial" w:hAnsi="Arial" w:cs="Arial"/>
          <w:lang w:val="el-GR"/>
        </w:rPr>
        <w:t>ισχύουν για τις εξής συνθήκες λειτουργίας:</w:t>
      </w:r>
    </w:p>
    <w:p w:rsidR="00821904" w:rsidRPr="00821904" w:rsidRDefault="00821904" w:rsidP="00821904">
      <w:pPr>
        <w:rPr>
          <w:rFonts w:ascii="Arial" w:hAnsi="Arial" w:cs="Arial"/>
          <w:lang w:val="el-GR"/>
        </w:rPr>
      </w:pPr>
      <w:r w:rsidRPr="00821904">
        <w:rPr>
          <w:rFonts w:ascii="Arial" w:hAnsi="Arial" w:cs="Arial"/>
          <w:lang w:val="el-GR"/>
        </w:rPr>
        <w:t>Ψύξη:</w:t>
      </w:r>
      <w:r>
        <w:rPr>
          <w:rFonts w:ascii="Arial" w:hAnsi="Arial" w:cs="Arial"/>
          <w:lang w:val="el-GR"/>
        </w:rPr>
        <w:tab/>
      </w:r>
      <w:r>
        <w:rPr>
          <w:rFonts w:ascii="Arial" w:hAnsi="Arial" w:cs="Arial"/>
          <w:lang w:val="el-GR"/>
        </w:rPr>
        <w:tab/>
      </w:r>
      <w:r w:rsidRPr="00821904">
        <w:rPr>
          <w:rFonts w:ascii="Arial" w:hAnsi="Arial" w:cs="Arial"/>
          <w:lang w:val="el-GR"/>
        </w:rPr>
        <w:t>Εσωτερική Θερμοκρασία 27</w:t>
      </w:r>
      <w:r w:rsidRPr="00821904">
        <w:rPr>
          <w:rFonts w:ascii="Arial" w:hAnsi="Arial" w:cs="Arial"/>
          <w:vertAlign w:val="superscript"/>
          <w:lang w:val="el-GR"/>
        </w:rPr>
        <w:t>ο</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/19</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WB</w:t>
      </w:r>
      <w:r w:rsidRPr="00821904">
        <w:rPr>
          <w:rFonts w:ascii="Arial" w:hAnsi="Arial" w:cs="Arial"/>
          <w:lang w:val="el-GR"/>
        </w:rPr>
        <w:t xml:space="preserve"> &amp; Εξωτερική Θερμοκρασία 35</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p>
    <w:p w:rsidR="00821904" w:rsidRPr="00821904" w:rsidRDefault="00821904" w:rsidP="00821904">
      <w:pPr>
        <w:rPr>
          <w:rFonts w:ascii="Arial" w:hAnsi="Arial" w:cs="Arial"/>
          <w:lang w:val="el-GR"/>
        </w:rPr>
      </w:pPr>
      <w:r w:rsidRPr="00821904">
        <w:rPr>
          <w:rFonts w:ascii="Arial" w:hAnsi="Arial" w:cs="Arial"/>
          <w:lang w:val="el-GR"/>
        </w:rPr>
        <w:t xml:space="preserve">Θέρμανση: </w:t>
      </w:r>
      <w:r>
        <w:rPr>
          <w:rFonts w:ascii="Arial" w:hAnsi="Arial" w:cs="Arial"/>
          <w:lang w:val="el-GR"/>
        </w:rPr>
        <w:tab/>
      </w:r>
      <w:r w:rsidRPr="00821904">
        <w:rPr>
          <w:rFonts w:ascii="Arial" w:hAnsi="Arial" w:cs="Arial"/>
          <w:lang w:val="el-GR"/>
        </w:rPr>
        <w:t>Εσωτερική Θερμοκρασία 20</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 xml:space="preserve"> &amp; Εξωτερική Θερμοκρασία 7</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/6</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WB</w:t>
      </w:r>
      <w:r w:rsidRPr="00821904">
        <w:rPr>
          <w:rFonts w:ascii="Arial" w:hAnsi="Arial" w:cs="Arial"/>
          <w:lang w:val="el-GR"/>
        </w:rPr>
        <w:t xml:space="preserve"> </w:t>
      </w:r>
    </w:p>
    <w:p w:rsidR="00821904" w:rsidRPr="00821904" w:rsidRDefault="00821904" w:rsidP="00821904">
      <w:pPr>
        <w:rPr>
          <w:rFonts w:ascii="Arial" w:hAnsi="Arial" w:cs="Arial"/>
          <w:lang w:val="el-GR"/>
        </w:rPr>
      </w:pPr>
    </w:p>
    <w:p w:rsidR="00821904" w:rsidRDefault="00821904" w:rsidP="00BB62AC">
      <w:pPr>
        <w:pStyle w:val="BodyText"/>
        <w:spacing w:line="276" w:lineRule="auto"/>
        <w:rPr>
          <w:rFonts w:ascii="Arial" w:hAnsi="Arial" w:cs="Arial"/>
          <w:b w:val="0"/>
          <w:u w:val="none"/>
          <w:lang w:val="el-GR"/>
        </w:rPr>
      </w:pPr>
      <w:r w:rsidRPr="00BB62AC">
        <w:rPr>
          <w:rFonts w:ascii="Arial" w:hAnsi="Arial" w:cs="Arial"/>
          <w:b w:val="0"/>
          <w:u w:val="none"/>
          <w:lang w:val="el-GR"/>
        </w:rPr>
        <w:t xml:space="preserve">Ο βαθμός απόδοσης των συστημάτων σε ψύξη και σε θέρμανση </w:t>
      </w:r>
      <w:r w:rsidR="00862ED5" w:rsidRPr="00BB62AC">
        <w:rPr>
          <w:rFonts w:ascii="Arial" w:hAnsi="Arial" w:cs="Arial"/>
          <w:b w:val="0"/>
          <w:u w:val="none"/>
          <w:lang w:val="el-GR"/>
        </w:rPr>
        <w:t xml:space="preserve">θα </w:t>
      </w:r>
      <w:r w:rsidRPr="00BB62AC">
        <w:rPr>
          <w:rFonts w:ascii="Arial" w:hAnsi="Arial" w:cs="Arial"/>
          <w:b w:val="0"/>
          <w:u w:val="none"/>
          <w:lang w:val="el-GR"/>
        </w:rPr>
        <w:t xml:space="preserve">είναι υψηλός και </w:t>
      </w:r>
      <w:r w:rsidR="00BB62AC" w:rsidRPr="00BB62AC">
        <w:rPr>
          <w:rFonts w:ascii="Arial" w:hAnsi="Arial" w:cs="Arial"/>
          <w:b w:val="0"/>
          <w:u w:val="none"/>
          <w:lang w:val="el-GR"/>
        </w:rPr>
        <w:t xml:space="preserve"> για </w:t>
      </w:r>
      <w:r w:rsidRPr="00BB62AC">
        <w:rPr>
          <w:rFonts w:ascii="Arial" w:hAnsi="Arial" w:cs="Arial"/>
          <w:b w:val="0"/>
          <w:u w:val="none"/>
          <w:lang w:val="el-GR"/>
        </w:rPr>
        <w:t xml:space="preserve">κάθε εξωτερική μονάδα </w:t>
      </w:r>
      <w:r w:rsidR="00BB62AC" w:rsidRPr="00BB62AC">
        <w:rPr>
          <w:rFonts w:ascii="Arial" w:hAnsi="Arial" w:cs="Arial"/>
          <w:b w:val="0"/>
          <w:u w:val="none"/>
          <w:lang w:val="el-GR"/>
        </w:rPr>
        <w:t xml:space="preserve">ο βαθμός απόδοσης  </w:t>
      </w:r>
      <w:r w:rsidR="000865EB">
        <w:rPr>
          <w:rFonts w:ascii="Arial" w:hAnsi="Arial" w:cs="Arial"/>
          <w:u w:val="none"/>
          <w:lang w:val="en-US"/>
        </w:rPr>
        <w:t>SEER</w:t>
      </w:r>
      <w:r w:rsidR="000865EB" w:rsidRPr="006745D5">
        <w:rPr>
          <w:rFonts w:ascii="Arial" w:hAnsi="Arial" w:cs="Arial"/>
          <w:u w:val="none"/>
          <w:lang w:val="el-GR"/>
        </w:rPr>
        <w:t xml:space="preserve"> </w:t>
      </w:r>
      <w:r w:rsidR="00BB62AC" w:rsidRPr="006745D5">
        <w:rPr>
          <w:rFonts w:ascii="Arial" w:hAnsi="Arial" w:cs="Arial"/>
          <w:u w:val="none"/>
          <w:lang w:val="el-GR"/>
        </w:rPr>
        <w:t xml:space="preserve">/ </w:t>
      </w:r>
      <w:r w:rsidR="000865EB">
        <w:rPr>
          <w:rFonts w:ascii="Arial" w:hAnsi="Arial" w:cs="Arial"/>
          <w:u w:val="none"/>
        </w:rPr>
        <w:t>SCOP</w:t>
      </w:r>
      <w:r w:rsidR="000865EB" w:rsidRPr="00BB62AC">
        <w:rPr>
          <w:rFonts w:ascii="Arial" w:hAnsi="Arial" w:cs="Arial"/>
          <w:b w:val="0"/>
          <w:u w:val="none"/>
          <w:lang w:val="el-GR"/>
        </w:rPr>
        <w:t xml:space="preserve"> </w:t>
      </w:r>
      <w:r w:rsidR="00BB62AC" w:rsidRPr="00BB62AC">
        <w:rPr>
          <w:rFonts w:ascii="Arial" w:hAnsi="Arial" w:cs="Arial"/>
          <w:b w:val="0"/>
          <w:u w:val="none"/>
          <w:lang w:val="el-GR"/>
        </w:rPr>
        <w:t>να είναι</w:t>
      </w:r>
      <w:r w:rsidRPr="00BB62AC">
        <w:rPr>
          <w:rFonts w:ascii="Arial" w:hAnsi="Arial" w:cs="Arial"/>
          <w:b w:val="0"/>
          <w:u w:val="none"/>
          <w:lang w:val="el-GR"/>
        </w:rPr>
        <w:t xml:space="preserve"> :</w:t>
      </w:r>
    </w:p>
    <w:p w:rsidR="00BB62AC" w:rsidRDefault="00BB62AC" w:rsidP="00BB62AC">
      <w:pPr>
        <w:pStyle w:val="BodyText"/>
        <w:spacing w:line="276" w:lineRule="auto"/>
        <w:rPr>
          <w:rFonts w:ascii="Arial" w:hAnsi="Arial" w:cs="Arial"/>
          <w:b w:val="0"/>
          <w:u w:val="none"/>
          <w:lang w:val="el-GR"/>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1701"/>
        <w:gridCol w:w="1628"/>
      </w:tblGrid>
      <w:tr w:rsidR="00BB62AC" w:rsidRPr="007925FB" w:rsidTr="002C3374">
        <w:tc>
          <w:tcPr>
            <w:tcW w:w="1101" w:type="dxa"/>
            <w:shd w:val="clear" w:color="auto" w:fill="auto"/>
            <w:vAlign w:val="center"/>
          </w:tcPr>
          <w:p w:rsidR="00BB62AC" w:rsidRPr="00FB658E" w:rsidRDefault="00BB62AC" w:rsidP="002C3374">
            <w:pPr>
              <w:pStyle w:val="BodyText"/>
              <w:jc w:val="center"/>
              <w:rPr>
                <w:rFonts w:ascii="Arial" w:hAnsi="Arial" w:cs="Arial"/>
                <w:u w:val="none"/>
              </w:rPr>
            </w:pPr>
            <w:r w:rsidRPr="00FB658E">
              <w:rPr>
                <w:rFonts w:ascii="Arial" w:hAnsi="Arial" w:cs="Arial"/>
                <w:u w:val="none"/>
              </w:rPr>
              <w:t>ΙΣΧΥΣ</w:t>
            </w:r>
          </w:p>
        </w:tc>
        <w:tc>
          <w:tcPr>
            <w:tcW w:w="2268" w:type="dxa"/>
            <w:shd w:val="clear" w:color="auto" w:fill="auto"/>
            <w:vAlign w:val="center"/>
          </w:tcPr>
          <w:p w:rsidR="00BB62AC" w:rsidRDefault="00BB62AC" w:rsidP="002C3374">
            <w:pPr>
              <w:pStyle w:val="BodyText"/>
              <w:jc w:val="center"/>
              <w:rPr>
                <w:rFonts w:ascii="Arial" w:hAnsi="Arial" w:cs="Arial"/>
                <w:u w:val="none"/>
                <w:lang w:val="el-GR"/>
              </w:rPr>
            </w:pPr>
            <w:r w:rsidRPr="00FB658E">
              <w:rPr>
                <w:rFonts w:ascii="Arial" w:hAnsi="Arial" w:cs="Arial"/>
                <w:u w:val="none"/>
                <w:lang w:val="el-GR"/>
              </w:rPr>
              <w:t>ΕΝΔΕΙΚΤΙΚΟΣ</w:t>
            </w:r>
          </w:p>
          <w:p w:rsidR="00BB62AC" w:rsidRPr="00FB658E" w:rsidRDefault="00BB62AC" w:rsidP="002C3374">
            <w:pPr>
              <w:pStyle w:val="BodyText"/>
              <w:jc w:val="center"/>
              <w:rPr>
                <w:rFonts w:ascii="Arial" w:hAnsi="Arial" w:cs="Arial"/>
                <w:u w:val="none"/>
                <w:lang w:val="el-GR"/>
              </w:rPr>
            </w:pPr>
            <w:r w:rsidRPr="00FB658E">
              <w:rPr>
                <w:rFonts w:ascii="Arial" w:hAnsi="Arial" w:cs="Arial"/>
                <w:u w:val="none"/>
                <w:lang w:val="el-GR"/>
              </w:rPr>
              <w:t>ΤΥΠΟΣ</w:t>
            </w:r>
          </w:p>
        </w:tc>
        <w:tc>
          <w:tcPr>
            <w:tcW w:w="1701" w:type="dxa"/>
            <w:shd w:val="clear" w:color="auto" w:fill="auto"/>
            <w:vAlign w:val="center"/>
          </w:tcPr>
          <w:p w:rsidR="00BB62AC" w:rsidRPr="00AA4C36" w:rsidRDefault="00AA4C36" w:rsidP="002C3374">
            <w:pPr>
              <w:pStyle w:val="BodyText"/>
              <w:jc w:val="center"/>
              <w:rPr>
                <w:rFonts w:ascii="Arial" w:hAnsi="Arial" w:cs="Arial"/>
                <w:u w:val="none"/>
                <w:lang w:val="en-US"/>
              </w:rPr>
            </w:pPr>
            <w:r>
              <w:rPr>
                <w:rFonts w:ascii="Arial" w:hAnsi="Arial" w:cs="Arial"/>
                <w:u w:val="none"/>
                <w:lang w:val="en-US"/>
              </w:rPr>
              <w:t>SEER</w:t>
            </w:r>
          </w:p>
        </w:tc>
        <w:tc>
          <w:tcPr>
            <w:tcW w:w="1628" w:type="dxa"/>
            <w:shd w:val="clear" w:color="auto" w:fill="auto"/>
            <w:vAlign w:val="center"/>
          </w:tcPr>
          <w:p w:rsidR="00BB62AC" w:rsidRPr="00FB658E" w:rsidRDefault="00AA4C36" w:rsidP="002C3374">
            <w:pPr>
              <w:pStyle w:val="BodyText"/>
              <w:jc w:val="center"/>
              <w:rPr>
                <w:rFonts w:ascii="Arial" w:hAnsi="Arial" w:cs="Arial"/>
                <w:u w:val="none"/>
              </w:rPr>
            </w:pPr>
            <w:r>
              <w:rPr>
                <w:rFonts w:ascii="Arial" w:hAnsi="Arial" w:cs="Arial"/>
                <w:u w:val="none"/>
              </w:rPr>
              <w:t>SCOP</w:t>
            </w:r>
          </w:p>
        </w:tc>
      </w:tr>
      <w:tr w:rsidR="00BB62AC" w:rsidRPr="007925FB" w:rsidTr="002C3374">
        <w:tc>
          <w:tcPr>
            <w:tcW w:w="1101" w:type="dxa"/>
            <w:shd w:val="clear" w:color="auto" w:fill="auto"/>
            <w:vAlign w:val="center"/>
          </w:tcPr>
          <w:p w:rsidR="00BB62AC" w:rsidRPr="007925FB" w:rsidRDefault="00BB62AC" w:rsidP="002C3374">
            <w:pPr>
              <w:pStyle w:val="BodyText"/>
              <w:jc w:val="center"/>
              <w:rPr>
                <w:rFonts w:ascii="Arial" w:hAnsi="Arial" w:cs="Arial"/>
                <w:b w:val="0"/>
                <w:u w:val="none"/>
                <w:lang w:val="en-US"/>
              </w:rPr>
            </w:pPr>
            <w:r>
              <w:rPr>
                <w:rFonts w:ascii="Arial" w:hAnsi="Arial" w:cs="Arial"/>
                <w:b w:val="0"/>
                <w:u w:val="none"/>
                <w:lang w:val="el-GR"/>
              </w:rPr>
              <w:t xml:space="preserve">4 </w:t>
            </w:r>
            <w:r w:rsidRPr="007925FB">
              <w:rPr>
                <w:rFonts w:ascii="Arial" w:hAnsi="Arial" w:cs="Arial"/>
                <w:b w:val="0"/>
                <w:u w:val="none"/>
                <w:lang w:val="en-US"/>
              </w:rPr>
              <w:t>HP</w:t>
            </w:r>
          </w:p>
        </w:tc>
        <w:tc>
          <w:tcPr>
            <w:tcW w:w="2268" w:type="dxa"/>
            <w:shd w:val="clear" w:color="auto" w:fill="auto"/>
            <w:vAlign w:val="center"/>
          </w:tcPr>
          <w:p w:rsidR="00BB62AC" w:rsidRPr="00CE0EE5" w:rsidRDefault="00BB62AC" w:rsidP="002C3374">
            <w:pPr>
              <w:pStyle w:val="BodyText"/>
              <w:jc w:val="center"/>
              <w:rPr>
                <w:rFonts w:ascii="Arial" w:hAnsi="Arial" w:cs="Arial"/>
                <w:b w:val="0"/>
                <w:u w:val="none"/>
                <w:lang w:val="en-US"/>
              </w:rPr>
            </w:pPr>
            <w:r w:rsidRPr="00CE0EE5">
              <w:rPr>
                <w:rFonts w:ascii="Arial" w:hAnsi="Arial" w:cs="Arial"/>
                <w:b w:val="0"/>
                <w:bCs w:val="0"/>
                <w:u w:val="none"/>
                <w:lang w:val="en-US" w:eastAsia="zh-CN"/>
              </w:rPr>
              <w:t>MCY-MHP0404HS-E</w:t>
            </w:r>
          </w:p>
        </w:tc>
        <w:tc>
          <w:tcPr>
            <w:tcW w:w="1701" w:type="dxa"/>
            <w:shd w:val="clear" w:color="auto" w:fill="auto"/>
            <w:vAlign w:val="center"/>
          </w:tcPr>
          <w:p w:rsidR="00BB62AC" w:rsidRPr="00AA4C36" w:rsidRDefault="00AA4C36" w:rsidP="00BB62AC">
            <w:pPr>
              <w:pStyle w:val="BodyText"/>
              <w:jc w:val="center"/>
              <w:rPr>
                <w:rFonts w:ascii="Arial" w:hAnsi="Arial" w:cs="Arial"/>
                <w:b w:val="0"/>
                <w:u w:val="none"/>
                <w:lang w:val="en-US"/>
              </w:rPr>
            </w:pPr>
            <w:r>
              <w:rPr>
                <w:rFonts w:ascii="Arial" w:hAnsi="Arial" w:cs="Arial"/>
                <w:b w:val="0"/>
                <w:u w:val="none"/>
                <w:lang w:val="en-US"/>
              </w:rPr>
              <w:t>8,85</w:t>
            </w:r>
          </w:p>
        </w:tc>
        <w:tc>
          <w:tcPr>
            <w:tcW w:w="1628"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3,88</w:t>
            </w:r>
          </w:p>
        </w:tc>
      </w:tr>
      <w:tr w:rsidR="00BB62AC" w:rsidRPr="007925FB" w:rsidTr="002C3374">
        <w:tc>
          <w:tcPr>
            <w:tcW w:w="1101" w:type="dxa"/>
            <w:shd w:val="clear" w:color="auto" w:fill="auto"/>
            <w:vAlign w:val="center"/>
          </w:tcPr>
          <w:p w:rsidR="00BB62AC" w:rsidRPr="007925FB" w:rsidRDefault="00BB62AC" w:rsidP="002C3374">
            <w:pPr>
              <w:pStyle w:val="BodyText"/>
              <w:jc w:val="center"/>
              <w:rPr>
                <w:rFonts w:ascii="Arial" w:hAnsi="Arial" w:cs="Arial"/>
                <w:b w:val="0"/>
                <w:u w:val="none"/>
                <w:lang w:val="en-US"/>
              </w:rPr>
            </w:pPr>
            <w:r>
              <w:rPr>
                <w:rFonts w:ascii="Arial" w:hAnsi="Arial" w:cs="Arial"/>
                <w:b w:val="0"/>
                <w:u w:val="none"/>
                <w:lang w:val="el-GR"/>
              </w:rPr>
              <w:t xml:space="preserve">5 </w:t>
            </w:r>
            <w:r w:rsidRPr="007925FB">
              <w:rPr>
                <w:rFonts w:ascii="Arial" w:hAnsi="Arial" w:cs="Arial"/>
                <w:b w:val="0"/>
                <w:u w:val="none"/>
                <w:lang w:val="en-US"/>
              </w:rPr>
              <w:t>HP</w:t>
            </w:r>
          </w:p>
        </w:tc>
        <w:tc>
          <w:tcPr>
            <w:tcW w:w="2268" w:type="dxa"/>
            <w:shd w:val="clear" w:color="auto" w:fill="auto"/>
          </w:tcPr>
          <w:p w:rsidR="00BB62AC" w:rsidRPr="00475CD2" w:rsidRDefault="00BB62AC" w:rsidP="002C3374">
            <w:pPr>
              <w:jc w:val="center"/>
            </w:pPr>
            <w:r>
              <w:rPr>
                <w:rFonts w:ascii="Arial" w:hAnsi="Arial" w:cs="Arial"/>
                <w:bCs/>
                <w:noProof w:val="0"/>
                <w:lang w:val="en-US" w:eastAsia="zh-CN"/>
              </w:rPr>
              <w:t>MCY-MHP05</w:t>
            </w:r>
            <w:r w:rsidRPr="00475CD2">
              <w:rPr>
                <w:rFonts w:ascii="Arial" w:hAnsi="Arial" w:cs="Arial"/>
                <w:bCs/>
                <w:noProof w:val="0"/>
                <w:lang w:val="en-US" w:eastAsia="zh-CN"/>
              </w:rPr>
              <w:t>0</w:t>
            </w:r>
            <w:r>
              <w:rPr>
                <w:rFonts w:ascii="Arial" w:hAnsi="Arial" w:cs="Arial"/>
                <w:bCs/>
                <w:noProof w:val="0"/>
                <w:lang w:val="en-US" w:eastAsia="zh-CN"/>
              </w:rPr>
              <w:t>4</w:t>
            </w:r>
            <w:r w:rsidRPr="00475CD2">
              <w:rPr>
                <w:rFonts w:ascii="Arial" w:hAnsi="Arial" w:cs="Arial"/>
                <w:bCs/>
                <w:noProof w:val="0"/>
                <w:lang w:val="en-US" w:eastAsia="zh-CN"/>
              </w:rPr>
              <w:t>HS-E</w:t>
            </w:r>
          </w:p>
        </w:tc>
        <w:tc>
          <w:tcPr>
            <w:tcW w:w="1701"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8,88</w:t>
            </w:r>
          </w:p>
        </w:tc>
        <w:tc>
          <w:tcPr>
            <w:tcW w:w="1628"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4,08</w:t>
            </w:r>
          </w:p>
        </w:tc>
      </w:tr>
      <w:tr w:rsidR="00BB62AC" w:rsidRPr="007925FB" w:rsidTr="002C3374">
        <w:tc>
          <w:tcPr>
            <w:tcW w:w="1101" w:type="dxa"/>
            <w:shd w:val="clear" w:color="auto" w:fill="auto"/>
            <w:vAlign w:val="center"/>
          </w:tcPr>
          <w:p w:rsidR="00BB62AC" w:rsidRPr="007925FB" w:rsidRDefault="00BB62AC" w:rsidP="002C3374">
            <w:pPr>
              <w:pStyle w:val="BodyText"/>
              <w:jc w:val="center"/>
              <w:rPr>
                <w:rFonts w:ascii="Arial" w:hAnsi="Arial" w:cs="Arial"/>
                <w:b w:val="0"/>
                <w:u w:val="none"/>
                <w:lang w:val="en-US"/>
              </w:rPr>
            </w:pPr>
            <w:r>
              <w:rPr>
                <w:rFonts w:ascii="Arial" w:hAnsi="Arial" w:cs="Arial"/>
                <w:b w:val="0"/>
                <w:u w:val="none"/>
                <w:lang w:val="el-GR"/>
              </w:rPr>
              <w:t xml:space="preserve">6 </w:t>
            </w:r>
            <w:r w:rsidRPr="007925FB">
              <w:rPr>
                <w:rFonts w:ascii="Arial" w:hAnsi="Arial" w:cs="Arial"/>
                <w:b w:val="0"/>
                <w:u w:val="none"/>
                <w:lang w:val="en-US"/>
              </w:rPr>
              <w:t>HP</w:t>
            </w:r>
          </w:p>
        </w:tc>
        <w:tc>
          <w:tcPr>
            <w:tcW w:w="2268" w:type="dxa"/>
            <w:shd w:val="clear" w:color="auto" w:fill="auto"/>
          </w:tcPr>
          <w:p w:rsidR="00BB62AC" w:rsidRPr="00475CD2" w:rsidRDefault="00BB62AC" w:rsidP="002C3374">
            <w:pPr>
              <w:jc w:val="center"/>
            </w:pPr>
            <w:r>
              <w:rPr>
                <w:rFonts w:ascii="Arial" w:hAnsi="Arial" w:cs="Arial"/>
                <w:bCs/>
                <w:noProof w:val="0"/>
                <w:lang w:val="en-US" w:eastAsia="zh-CN"/>
              </w:rPr>
              <w:t>MCY-MHP06</w:t>
            </w:r>
            <w:r w:rsidRPr="00475CD2">
              <w:rPr>
                <w:rFonts w:ascii="Arial" w:hAnsi="Arial" w:cs="Arial"/>
                <w:bCs/>
                <w:noProof w:val="0"/>
                <w:lang w:val="en-US" w:eastAsia="zh-CN"/>
              </w:rPr>
              <w:t>04HS-E</w:t>
            </w:r>
          </w:p>
        </w:tc>
        <w:tc>
          <w:tcPr>
            <w:tcW w:w="1701"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8,98</w:t>
            </w:r>
          </w:p>
        </w:tc>
        <w:tc>
          <w:tcPr>
            <w:tcW w:w="1628"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4,08</w:t>
            </w:r>
          </w:p>
        </w:tc>
      </w:tr>
      <w:tr w:rsidR="002C3374" w:rsidRPr="007925FB" w:rsidTr="002C3374">
        <w:trPr>
          <w:trHeight w:val="72"/>
        </w:trPr>
        <w:tc>
          <w:tcPr>
            <w:tcW w:w="6698" w:type="dxa"/>
            <w:gridSpan w:val="4"/>
            <w:shd w:val="clear" w:color="auto" w:fill="auto"/>
            <w:vAlign w:val="center"/>
          </w:tcPr>
          <w:p w:rsidR="002C3374" w:rsidRDefault="002C3374" w:rsidP="002C3374">
            <w:pPr>
              <w:pStyle w:val="BodyText"/>
              <w:jc w:val="center"/>
              <w:rPr>
                <w:rFonts w:ascii="Arial" w:hAnsi="Arial" w:cs="Arial"/>
                <w:b w:val="0"/>
                <w:u w:val="none"/>
                <w:lang w:val="el-GR" w:eastAsia="zh-CN"/>
              </w:rPr>
            </w:pPr>
          </w:p>
        </w:tc>
      </w:tr>
      <w:tr w:rsidR="00BB62AC" w:rsidRPr="007925FB" w:rsidTr="002C3374">
        <w:tc>
          <w:tcPr>
            <w:tcW w:w="1101" w:type="dxa"/>
            <w:shd w:val="clear" w:color="auto" w:fill="auto"/>
            <w:vAlign w:val="center"/>
          </w:tcPr>
          <w:p w:rsidR="00BB62AC" w:rsidRPr="007925FB" w:rsidRDefault="00BB62AC" w:rsidP="002C3374">
            <w:pPr>
              <w:pStyle w:val="BodyText"/>
              <w:jc w:val="center"/>
              <w:rPr>
                <w:rFonts w:ascii="Arial" w:hAnsi="Arial" w:cs="Arial"/>
                <w:b w:val="0"/>
                <w:u w:val="none"/>
                <w:lang w:val="en-US"/>
              </w:rPr>
            </w:pPr>
            <w:r>
              <w:rPr>
                <w:rFonts w:ascii="Arial" w:hAnsi="Arial" w:cs="Arial"/>
                <w:b w:val="0"/>
                <w:u w:val="none"/>
                <w:lang w:val="el-GR"/>
              </w:rPr>
              <w:t xml:space="preserve">4 </w:t>
            </w:r>
            <w:r w:rsidRPr="007925FB">
              <w:rPr>
                <w:rFonts w:ascii="Arial" w:hAnsi="Arial" w:cs="Arial"/>
                <w:b w:val="0"/>
                <w:u w:val="none"/>
                <w:lang w:val="en-US"/>
              </w:rPr>
              <w:t>HP</w:t>
            </w:r>
          </w:p>
        </w:tc>
        <w:tc>
          <w:tcPr>
            <w:tcW w:w="2268" w:type="dxa"/>
            <w:shd w:val="clear" w:color="auto" w:fill="auto"/>
            <w:vAlign w:val="center"/>
          </w:tcPr>
          <w:p w:rsidR="00BB62AC" w:rsidRPr="008A3534" w:rsidRDefault="00BB62AC" w:rsidP="002C3374">
            <w:pPr>
              <w:pStyle w:val="BodyText"/>
              <w:jc w:val="center"/>
              <w:rPr>
                <w:rFonts w:ascii="Arial" w:hAnsi="Arial" w:cs="Arial"/>
                <w:b w:val="0"/>
                <w:u w:val="none"/>
                <w:lang w:val="en-US"/>
              </w:rPr>
            </w:pPr>
            <w:r w:rsidRPr="00CE0EE5">
              <w:rPr>
                <w:rFonts w:ascii="Arial" w:hAnsi="Arial" w:cs="Arial"/>
                <w:b w:val="0"/>
                <w:bCs w:val="0"/>
                <w:u w:val="none"/>
                <w:lang w:val="en-US" w:eastAsia="zh-CN"/>
              </w:rPr>
              <w:t>MCY-MHP0404HS</w:t>
            </w:r>
            <w:r>
              <w:rPr>
                <w:rFonts w:ascii="Arial" w:hAnsi="Arial" w:cs="Arial"/>
                <w:b w:val="0"/>
                <w:bCs w:val="0"/>
                <w:u w:val="none"/>
                <w:lang w:val="en-US" w:eastAsia="zh-CN"/>
              </w:rPr>
              <w:t>8</w:t>
            </w:r>
            <w:r w:rsidRPr="00CE0EE5">
              <w:rPr>
                <w:rFonts w:ascii="Arial" w:hAnsi="Arial" w:cs="Arial"/>
                <w:b w:val="0"/>
                <w:bCs w:val="0"/>
                <w:u w:val="none"/>
                <w:lang w:val="en-US" w:eastAsia="zh-CN"/>
              </w:rPr>
              <w:t>-E</w:t>
            </w:r>
          </w:p>
        </w:tc>
        <w:tc>
          <w:tcPr>
            <w:tcW w:w="1701"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8,88</w:t>
            </w:r>
          </w:p>
        </w:tc>
        <w:tc>
          <w:tcPr>
            <w:tcW w:w="1628"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3,89</w:t>
            </w:r>
          </w:p>
        </w:tc>
      </w:tr>
      <w:tr w:rsidR="00BB62AC" w:rsidRPr="007925FB" w:rsidTr="002C3374">
        <w:tc>
          <w:tcPr>
            <w:tcW w:w="1101" w:type="dxa"/>
            <w:shd w:val="clear" w:color="auto" w:fill="auto"/>
            <w:vAlign w:val="center"/>
          </w:tcPr>
          <w:p w:rsidR="00BB62AC" w:rsidRPr="007925FB" w:rsidRDefault="00BB62AC" w:rsidP="002C3374">
            <w:pPr>
              <w:pStyle w:val="BodyText"/>
              <w:jc w:val="center"/>
              <w:rPr>
                <w:rFonts w:ascii="Arial" w:hAnsi="Arial" w:cs="Arial"/>
                <w:b w:val="0"/>
                <w:u w:val="none"/>
                <w:lang w:val="en-US"/>
              </w:rPr>
            </w:pPr>
            <w:r>
              <w:rPr>
                <w:rFonts w:ascii="Arial" w:hAnsi="Arial" w:cs="Arial"/>
                <w:b w:val="0"/>
                <w:u w:val="none"/>
                <w:lang w:val="el-GR"/>
              </w:rPr>
              <w:t xml:space="preserve">5 </w:t>
            </w:r>
            <w:r w:rsidRPr="007925FB">
              <w:rPr>
                <w:rFonts w:ascii="Arial" w:hAnsi="Arial" w:cs="Arial"/>
                <w:b w:val="0"/>
                <w:u w:val="none"/>
                <w:lang w:val="en-US"/>
              </w:rPr>
              <w:t>HP</w:t>
            </w:r>
          </w:p>
        </w:tc>
        <w:tc>
          <w:tcPr>
            <w:tcW w:w="2268" w:type="dxa"/>
            <w:shd w:val="clear" w:color="auto" w:fill="auto"/>
          </w:tcPr>
          <w:p w:rsidR="00BB62AC" w:rsidRPr="00BB62AC" w:rsidRDefault="00BB62AC" w:rsidP="002C3374">
            <w:r>
              <w:rPr>
                <w:rFonts w:ascii="Arial" w:hAnsi="Arial" w:cs="Arial"/>
                <w:bCs/>
                <w:noProof w:val="0"/>
                <w:lang w:val="en-US" w:eastAsia="zh-CN"/>
              </w:rPr>
              <w:t>MCY-MHP05</w:t>
            </w:r>
            <w:r w:rsidRPr="00BB62AC">
              <w:rPr>
                <w:rFonts w:ascii="Arial" w:hAnsi="Arial" w:cs="Arial"/>
                <w:bCs/>
                <w:noProof w:val="0"/>
                <w:lang w:val="en-US" w:eastAsia="zh-CN"/>
              </w:rPr>
              <w:t>04HS</w:t>
            </w:r>
            <w:r w:rsidRPr="00BB62AC">
              <w:rPr>
                <w:rFonts w:ascii="Arial" w:hAnsi="Arial" w:cs="Arial"/>
                <w:bCs/>
                <w:lang w:val="en-US" w:eastAsia="zh-CN"/>
              </w:rPr>
              <w:t>8</w:t>
            </w:r>
            <w:r w:rsidRPr="00BB62AC">
              <w:rPr>
                <w:rFonts w:ascii="Arial" w:hAnsi="Arial" w:cs="Arial"/>
                <w:bCs/>
                <w:noProof w:val="0"/>
                <w:lang w:val="en-US" w:eastAsia="zh-CN"/>
              </w:rPr>
              <w:t>-E</w:t>
            </w:r>
          </w:p>
        </w:tc>
        <w:tc>
          <w:tcPr>
            <w:tcW w:w="1701"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8,90</w:t>
            </w:r>
          </w:p>
        </w:tc>
        <w:tc>
          <w:tcPr>
            <w:tcW w:w="1628"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4,12</w:t>
            </w:r>
          </w:p>
        </w:tc>
      </w:tr>
      <w:tr w:rsidR="00BB62AC" w:rsidRPr="007925FB" w:rsidTr="002C3374">
        <w:tc>
          <w:tcPr>
            <w:tcW w:w="1101" w:type="dxa"/>
            <w:shd w:val="clear" w:color="auto" w:fill="auto"/>
            <w:vAlign w:val="center"/>
          </w:tcPr>
          <w:p w:rsidR="00BB62AC" w:rsidRPr="007925FB" w:rsidRDefault="00BB62AC" w:rsidP="002C3374">
            <w:pPr>
              <w:pStyle w:val="BodyText"/>
              <w:jc w:val="center"/>
              <w:rPr>
                <w:rFonts w:ascii="Arial" w:hAnsi="Arial" w:cs="Arial"/>
                <w:b w:val="0"/>
                <w:u w:val="none"/>
                <w:lang w:val="en-US"/>
              </w:rPr>
            </w:pPr>
            <w:r>
              <w:rPr>
                <w:rFonts w:ascii="Arial" w:hAnsi="Arial" w:cs="Arial"/>
                <w:b w:val="0"/>
                <w:u w:val="none"/>
                <w:lang w:val="el-GR"/>
              </w:rPr>
              <w:t xml:space="preserve">6 </w:t>
            </w:r>
            <w:r w:rsidRPr="007925FB">
              <w:rPr>
                <w:rFonts w:ascii="Arial" w:hAnsi="Arial" w:cs="Arial"/>
                <w:b w:val="0"/>
                <w:u w:val="none"/>
                <w:lang w:val="en-US"/>
              </w:rPr>
              <w:t>HP</w:t>
            </w:r>
          </w:p>
        </w:tc>
        <w:tc>
          <w:tcPr>
            <w:tcW w:w="2268" w:type="dxa"/>
            <w:shd w:val="clear" w:color="auto" w:fill="auto"/>
          </w:tcPr>
          <w:p w:rsidR="00BB62AC" w:rsidRPr="00BB62AC" w:rsidRDefault="00BB62AC" w:rsidP="002C3374">
            <w:r>
              <w:rPr>
                <w:rFonts w:ascii="Arial" w:hAnsi="Arial" w:cs="Arial"/>
                <w:bCs/>
                <w:noProof w:val="0"/>
                <w:lang w:val="en-US" w:eastAsia="zh-CN"/>
              </w:rPr>
              <w:t>MCY-MHP06</w:t>
            </w:r>
            <w:r w:rsidRPr="00BB62AC">
              <w:rPr>
                <w:rFonts w:ascii="Arial" w:hAnsi="Arial" w:cs="Arial"/>
                <w:bCs/>
                <w:noProof w:val="0"/>
                <w:lang w:val="en-US" w:eastAsia="zh-CN"/>
              </w:rPr>
              <w:t>04HS</w:t>
            </w:r>
            <w:r w:rsidRPr="00BB62AC">
              <w:rPr>
                <w:rFonts w:ascii="Arial" w:hAnsi="Arial" w:cs="Arial"/>
                <w:bCs/>
                <w:lang w:val="en-US" w:eastAsia="zh-CN"/>
              </w:rPr>
              <w:t>8</w:t>
            </w:r>
            <w:r w:rsidRPr="00BB62AC">
              <w:rPr>
                <w:rFonts w:ascii="Arial" w:hAnsi="Arial" w:cs="Arial"/>
                <w:bCs/>
                <w:noProof w:val="0"/>
                <w:lang w:val="en-US" w:eastAsia="zh-CN"/>
              </w:rPr>
              <w:t>-E</w:t>
            </w:r>
          </w:p>
        </w:tc>
        <w:tc>
          <w:tcPr>
            <w:tcW w:w="1701"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9,04</w:t>
            </w:r>
          </w:p>
        </w:tc>
        <w:tc>
          <w:tcPr>
            <w:tcW w:w="1628" w:type="dxa"/>
            <w:shd w:val="clear" w:color="auto" w:fill="auto"/>
            <w:vAlign w:val="center"/>
          </w:tcPr>
          <w:p w:rsidR="00BB62AC" w:rsidRPr="00AA4C36" w:rsidRDefault="00AA4C36" w:rsidP="002C3374">
            <w:pPr>
              <w:pStyle w:val="BodyText"/>
              <w:jc w:val="center"/>
              <w:rPr>
                <w:rFonts w:ascii="Arial" w:hAnsi="Arial" w:cs="Arial"/>
                <w:b w:val="0"/>
                <w:u w:val="none"/>
                <w:lang w:val="en-US"/>
              </w:rPr>
            </w:pPr>
            <w:r>
              <w:rPr>
                <w:rFonts w:ascii="Arial" w:hAnsi="Arial" w:cs="Arial"/>
                <w:b w:val="0"/>
                <w:u w:val="none"/>
                <w:lang w:val="en-US"/>
              </w:rPr>
              <w:t>4,11</w:t>
            </w:r>
          </w:p>
        </w:tc>
      </w:tr>
    </w:tbl>
    <w:p w:rsidR="00BB62AC" w:rsidRPr="00BB62AC" w:rsidRDefault="00BB62AC" w:rsidP="00BB62AC">
      <w:pPr>
        <w:pStyle w:val="BodyText"/>
        <w:spacing w:line="276" w:lineRule="auto"/>
        <w:rPr>
          <w:rFonts w:ascii="Arial" w:hAnsi="Arial" w:cs="Arial"/>
          <w:b w:val="0"/>
          <w:u w:val="none"/>
          <w:lang w:val="el-GR"/>
        </w:rPr>
      </w:pPr>
    </w:p>
    <w:p w:rsidR="00821904" w:rsidRPr="00821904" w:rsidRDefault="00821904" w:rsidP="00821904">
      <w:pPr>
        <w:pStyle w:val="BodyText"/>
        <w:rPr>
          <w:rFonts w:ascii="Arial" w:hAnsi="Arial" w:cs="Arial"/>
          <w:b w:val="0"/>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Pr="002C3374" w:rsidRDefault="002C3374" w:rsidP="00821904">
      <w:pPr>
        <w:pStyle w:val="BodyText"/>
        <w:rPr>
          <w:rFonts w:ascii="Arial" w:hAnsi="Arial" w:cs="Arial"/>
          <w:lang w:val="el-GR"/>
        </w:rPr>
      </w:pPr>
      <w:r>
        <w:rPr>
          <w:rFonts w:ascii="Arial" w:hAnsi="Arial" w:cs="Arial"/>
          <w:lang w:val="el-GR"/>
        </w:rPr>
        <w:t xml:space="preserve">Όλες οι ανωτέρω </w:t>
      </w:r>
      <w:r w:rsidR="0000295A">
        <w:rPr>
          <w:rFonts w:ascii="Arial" w:hAnsi="Arial" w:cs="Arial"/>
          <w:lang w:val="el-GR"/>
        </w:rPr>
        <w:t xml:space="preserve">μονάδες </w:t>
      </w:r>
      <w:r w:rsidR="00862ED5" w:rsidRPr="00F93860">
        <w:rPr>
          <w:rFonts w:ascii="Arial" w:hAnsi="Arial" w:cs="Arial"/>
          <w:lang w:val="el-GR"/>
        </w:rPr>
        <w:t xml:space="preserve">θα </w:t>
      </w:r>
      <w:r w:rsidR="00821904" w:rsidRPr="00F93860">
        <w:rPr>
          <w:rFonts w:ascii="Arial" w:hAnsi="Arial" w:cs="Arial"/>
          <w:lang w:val="el-GR"/>
        </w:rPr>
        <w:t xml:space="preserve">διαθέτουν </w:t>
      </w:r>
      <w:r>
        <w:rPr>
          <w:rFonts w:ascii="Arial" w:hAnsi="Arial" w:cs="Arial"/>
          <w:lang w:val="el-GR"/>
        </w:rPr>
        <w:t>δίδυμο-περιστροφικό συμπιεστή</w:t>
      </w:r>
      <w:r w:rsidR="00821904" w:rsidRPr="00F93860">
        <w:rPr>
          <w:rFonts w:ascii="Arial" w:hAnsi="Arial" w:cs="Arial"/>
          <w:lang w:val="el-GR"/>
        </w:rPr>
        <w:t xml:space="preserve"> </w:t>
      </w:r>
      <w:proofErr w:type="spellStart"/>
      <w:r w:rsidR="00821904" w:rsidRPr="00F93860">
        <w:rPr>
          <w:rFonts w:ascii="Arial" w:hAnsi="Arial" w:cs="Arial"/>
          <w:lang w:val="el-GR"/>
        </w:rPr>
        <w:t>inverter</w:t>
      </w:r>
      <w:proofErr w:type="spellEnd"/>
      <w:r w:rsidR="00821904" w:rsidRPr="00F93860">
        <w:rPr>
          <w:rFonts w:ascii="Arial" w:hAnsi="Arial" w:cs="Arial"/>
          <w:lang w:val="el-GR"/>
        </w:rPr>
        <w:t xml:space="preserve"> τύπου </w:t>
      </w:r>
      <w:proofErr w:type="spellStart"/>
      <w:r w:rsidR="00821904" w:rsidRPr="00F93860">
        <w:rPr>
          <w:rFonts w:ascii="Arial" w:hAnsi="Arial" w:cs="Arial"/>
          <w:lang w:val="el-GR"/>
        </w:rPr>
        <w:t>twin</w:t>
      </w:r>
      <w:proofErr w:type="spellEnd"/>
      <w:r w:rsidR="00821904" w:rsidRPr="00F93860">
        <w:rPr>
          <w:rFonts w:ascii="Arial" w:hAnsi="Arial" w:cs="Arial"/>
          <w:lang w:val="el-GR"/>
        </w:rPr>
        <w:t xml:space="preserve"> </w:t>
      </w:r>
      <w:proofErr w:type="spellStart"/>
      <w:r w:rsidR="00821904" w:rsidRPr="00F93860">
        <w:rPr>
          <w:rFonts w:ascii="Arial" w:hAnsi="Arial" w:cs="Arial"/>
          <w:lang w:val="el-GR"/>
        </w:rPr>
        <w:t>rotary</w:t>
      </w:r>
      <w:proofErr w:type="spellEnd"/>
      <w:r w:rsidR="00821904" w:rsidRPr="00F93860">
        <w:rPr>
          <w:rFonts w:ascii="Arial" w:hAnsi="Arial" w:cs="Arial"/>
          <w:lang w:val="el-GR"/>
        </w:rPr>
        <w:t>.</w:t>
      </w:r>
    </w:p>
    <w:p w:rsidR="00821904" w:rsidRPr="00F93860" w:rsidRDefault="00821904" w:rsidP="00821904">
      <w:pPr>
        <w:pStyle w:val="BodyText"/>
        <w:rPr>
          <w:rFonts w:ascii="Arial" w:hAnsi="Arial" w:cs="Arial"/>
          <w:lang w:val="el-GR"/>
        </w:rPr>
      </w:pPr>
    </w:p>
    <w:p w:rsidR="00821904"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Κάθε εξωτερική μονάδα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διαθέτει τον δικό της ηλεκτρολογικό πίνακα ισχύος και ασθενών ρευμάτων, στον οποίο η πρόσβαση </w:t>
      </w:r>
      <w:r w:rsidR="00862ED5" w:rsidRPr="00F93860">
        <w:rPr>
          <w:rFonts w:ascii="Arial" w:hAnsi="Arial" w:cs="Arial"/>
          <w:b w:val="0"/>
          <w:u w:val="none"/>
          <w:lang w:val="el-GR"/>
        </w:rPr>
        <w:t xml:space="preserve">θα </w:t>
      </w:r>
      <w:r w:rsidRPr="00F93860">
        <w:rPr>
          <w:rFonts w:ascii="Arial" w:hAnsi="Arial" w:cs="Arial"/>
          <w:b w:val="0"/>
          <w:u w:val="none"/>
          <w:lang w:val="el-GR"/>
        </w:rPr>
        <w:t>γίνεται μέσω αποσπώμενης μεταλλικής επιφάνειας.</w:t>
      </w:r>
    </w:p>
    <w:p w:rsidR="00EA6DA8" w:rsidRDefault="00EA6DA8" w:rsidP="00821904">
      <w:pPr>
        <w:pStyle w:val="BodyText"/>
        <w:rPr>
          <w:rFonts w:ascii="Arial" w:hAnsi="Arial" w:cs="Arial"/>
          <w:b w:val="0"/>
          <w:u w:val="none"/>
          <w:lang w:val="el-GR"/>
        </w:rPr>
      </w:pPr>
    </w:p>
    <w:p w:rsidR="00123A75" w:rsidRDefault="002C3374" w:rsidP="00821904">
      <w:pPr>
        <w:pStyle w:val="BodyText"/>
        <w:rPr>
          <w:rFonts w:ascii="Arial" w:hAnsi="Arial" w:cs="Arial"/>
          <w:b w:val="0"/>
          <w:u w:val="none"/>
          <w:lang w:val="el-GR"/>
        </w:rPr>
      </w:pPr>
      <w:r>
        <w:rPr>
          <w:rFonts w:ascii="Arial" w:hAnsi="Arial" w:cs="Arial"/>
          <w:b w:val="0"/>
          <w:u w:val="none"/>
          <w:lang w:val="el-GR"/>
        </w:rPr>
        <w:t xml:space="preserve">Θα διατίθενται μονάδες είτε μονοφασικής  είτε τριφασικής ηλεκτρικής τροφοδοσίας. </w:t>
      </w:r>
    </w:p>
    <w:p w:rsidR="00EA6DA8" w:rsidRPr="00F93860" w:rsidRDefault="00EA6DA8" w:rsidP="00821904">
      <w:pPr>
        <w:pStyle w:val="BodyText"/>
        <w:rPr>
          <w:rFonts w:ascii="Arial" w:hAnsi="Arial" w:cs="Arial"/>
          <w:b w:val="0"/>
          <w:u w:val="none"/>
          <w:lang w:val="el-GR"/>
        </w:rPr>
      </w:pPr>
    </w:p>
    <w:p w:rsidR="00821904"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Οι εξωτερικές μονάδες θα είναι χαμηλής στάθμης θορύβου. Η μέτρηση της στάθμης θορύβου </w:t>
      </w:r>
      <w:r w:rsidR="00123A75" w:rsidRPr="00F93860">
        <w:rPr>
          <w:rFonts w:ascii="Arial" w:hAnsi="Arial" w:cs="Arial"/>
          <w:b w:val="0"/>
          <w:u w:val="none"/>
          <w:lang w:val="el-GR"/>
        </w:rPr>
        <w:t xml:space="preserve">θα </w:t>
      </w:r>
      <w:r w:rsidRPr="00F93860">
        <w:rPr>
          <w:rFonts w:ascii="Arial" w:hAnsi="Arial" w:cs="Arial"/>
          <w:b w:val="0"/>
          <w:u w:val="none"/>
          <w:lang w:val="el-GR"/>
        </w:rPr>
        <w:t>δίνεται σε απόσταση 1m οριζόντια και 1</w:t>
      </w:r>
      <w:r w:rsidR="002C3374">
        <w:rPr>
          <w:rFonts w:ascii="Arial" w:hAnsi="Arial" w:cs="Arial"/>
          <w:b w:val="0"/>
          <w:u w:val="none"/>
          <w:lang w:val="el-GR"/>
        </w:rPr>
        <w:t xml:space="preserve">,5 </w:t>
      </w:r>
      <w:r w:rsidRPr="00F93860">
        <w:rPr>
          <w:rFonts w:ascii="Arial" w:hAnsi="Arial" w:cs="Arial"/>
          <w:b w:val="0"/>
          <w:u w:val="none"/>
          <w:lang w:val="el-GR"/>
        </w:rPr>
        <w:t xml:space="preserve">m επάνω από το επίπεδο βάσης της εξωτερικής μονάδας και δεν </w:t>
      </w:r>
      <w:r w:rsidR="00123A75" w:rsidRPr="00F93860">
        <w:rPr>
          <w:rFonts w:ascii="Arial" w:hAnsi="Arial" w:cs="Arial"/>
          <w:b w:val="0"/>
          <w:u w:val="none"/>
          <w:lang w:val="el-GR"/>
        </w:rPr>
        <w:t xml:space="preserve">θα </w:t>
      </w:r>
      <w:r w:rsidRPr="00F93860">
        <w:rPr>
          <w:rFonts w:ascii="Arial" w:hAnsi="Arial" w:cs="Arial"/>
          <w:b w:val="0"/>
          <w:u w:val="none"/>
          <w:lang w:val="el-GR"/>
        </w:rPr>
        <w:t>ξεπερνά τα κάτωθι όρια (λειτουργία σε ψύξη) :</w:t>
      </w:r>
    </w:p>
    <w:p w:rsidR="002C3374" w:rsidRDefault="002C3374" w:rsidP="00821904">
      <w:pPr>
        <w:pStyle w:val="BodyText"/>
        <w:rPr>
          <w:rFonts w:ascii="Arial" w:hAnsi="Arial" w:cs="Arial"/>
          <w:b w:val="0"/>
          <w:u w:val="none"/>
          <w:lang w:val="el-GR"/>
        </w:rPr>
      </w:pPr>
    </w:p>
    <w:tbl>
      <w:tblPr>
        <w:tblpPr w:leftFromText="180" w:rightFromText="180" w:vertAnchor="text" w:horzAnchor="margin" w:tblpXSpec="center" w:tblpY="1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5"/>
      </w:tblGrid>
      <w:tr w:rsidR="002C3374" w:rsidRPr="007925FB" w:rsidTr="002C3374">
        <w:tc>
          <w:tcPr>
            <w:tcW w:w="2552" w:type="dxa"/>
            <w:shd w:val="clear" w:color="auto" w:fill="auto"/>
            <w:vAlign w:val="center"/>
          </w:tcPr>
          <w:p w:rsidR="002C3374" w:rsidRPr="00FB658E" w:rsidRDefault="002C3374" w:rsidP="002C3374">
            <w:pPr>
              <w:pStyle w:val="BodyText"/>
              <w:jc w:val="center"/>
              <w:rPr>
                <w:rFonts w:ascii="Arial" w:hAnsi="Arial" w:cs="Arial"/>
                <w:b w:val="0"/>
                <w:u w:val="none"/>
                <w:lang w:val="el-GR"/>
              </w:rPr>
            </w:pPr>
            <w:r w:rsidRPr="00FB658E">
              <w:rPr>
                <w:rFonts w:ascii="Arial" w:hAnsi="Arial" w:cs="Arial"/>
                <w:u w:val="none"/>
                <w:lang w:val="el-GR"/>
              </w:rPr>
              <w:t xml:space="preserve">Ισχύς Εξωτερικών Μονάδων </w:t>
            </w:r>
          </w:p>
        </w:tc>
        <w:tc>
          <w:tcPr>
            <w:tcW w:w="2835" w:type="dxa"/>
            <w:shd w:val="clear" w:color="auto" w:fill="auto"/>
            <w:vAlign w:val="center"/>
          </w:tcPr>
          <w:p w:rsidR="002C3374" w:rsidRPr="00FB658E" w:rsidRDefault="002C3374" w:rsidP="002C3374">
            <w:pPr>
              <w:pStyle w:val="BodyText"/>
              <w:jc w:val="center"/>
              <w:rPr>
                <w:rFonts w:ascii="Arial" w:hAnsi="Arial" w:cs="Arial"/>
                <w:b w:val="0"/>
                <w:u w:val="none"/>
                <w:lang w:val="el-GR"/>
              </w:rPr>
            </w:pPr>
            <w:r w:rsidRPr="00FB658E">
              <w:rPr>
                <w:rFonts w:ascii="Arial" w:hAnsi="Arial" w:cs="Arial"/>
                <w:u w:val="none"/>
                <w:lang w:val="el-GR"/>
              </w:rPr>
              <w:t>Στάθμη ηχητικής πίεσης</w:t>
            </w:r>
          </w:p>
          <w:p w:rsidR="002C3374" w:rsidRPr="002C3374" w:rsidRDefault="002C3374" w:rsidP="002C3374">
            <w:pPr>
              <w:pStyle w:val="BodyText"/>
              <w:jc w:val="center"/>
              <w:rPr>
                <w:rFonts w:ascii="Arial" w:hAnsi="Arial" w:cs="Arial"/>
                <w:u w:val="none"/>
                <w:lang w:val="el-GR"/>
              </w:rPr>
            </w:pPr>
            <w:proofErr w:type="spellStart"/>
            <w:r w:rsidRPr="00FB658E">
              <w:rPr>
                <w:rFonts w:ascii="Arial" w:hAnsi="Arial" w:cs="Arial"/>
                <w:u w:val="none"/>
                <w:lang w:val="el-GR"/>
              </w:rPr>
              <w:t>dB</w:t>
            </w:r>
            <w:proofErr w:type="spellEnd"/>
            <w:r w:rsidRPr="00FB658E">
              <w:rPr>
                <w:rFonts w:ascii="Arial" w:hAnsi="Arial" w:cs="Arial"/>
                <w:u w:val="none"/>
                <w:lang w:val="el-GR"/>
              </w:rPr>
              <w:t>(A)</w:t>
            </w:r>
          </w:p>
        </w:tc>
      </w:tr>
      <w:tr w:rsidR="002C3374" w:rsidRPr="007925FB" w:rsidTr="002C3374">
        <w:trPr>
          <w:trHeight w:val="281"/>
        </w:trPr>
        <w:tc>
          <w:tcPr>
            <w:tcW w:w="2552" w:type="dxa"/>
            <w:shd w:val="clear" w:color="auto" w:fill="auto"/>
            <w:vAlign w:val="center"/>
          </w:tcPr>
          <w:p w:rsidR="002C3374" w:rsidRPr="008C5628" w:rsidRDefault="002C3374" w:rsidP="00EA6DA8">
            <w:pPr>
              <w:pStyle w:val="BodyText"/>
              <w:jc w:val="center"/>
              <w:rPr>
                <w:rFonts w:ascii="Arial" w:hAnsi="Arial" w:cs="Arial"/>
                <w:u w:val="none"/>
                <w:lang w:val="en-US"/>
              </w:rPr>
            </w:pPr>
            <w:r>
              <w:rPr>
                <w:rFonts w:ascii="Arial" w:hAnsi="Arial" w:cs="Arial"/>
                <w:u w:val="none"/>
                <w:lang w:val="el-GR"/>
              </w:rPr>
              <w:t>4</w:t>
            </w:r>
            <w:r w:rsidRPr="00123A75">
              <w:rPr>
                <w:rFonts w:ascii="Arial" w:hAnsi="Arial" w:cs="Arial"/>
                <w:u w:val="none"/>
                <w:lang w:val="en-US"/>
              </w:rPr>
              <w:t xml:space="preserve"> HP</w:t>
            </w:r>
            <w:r>
              <w:rPr>
                <w:rFonts w:ascii="Arial" w:hAnsi="Arial" w:cs="Arial"/>
                <w:u w:val="none"/>
                <w:lang w:val="en-US"/>
              </w:rPr>
              <w:t xml:space="preserve"> </w:t>
            </w:r>
          </w:p>
        </w:tc>
        <w:tc>
          <w:tcPr>
            <w:tcW w:w="2835" w:type="dxa"/>
            <w:shd w:val="clear" w:color="auto" w:fill="auto"/>
            <w:vAlign w:val="center"/>
          </w:tcPr>
          <w:p w:rsidR="002C3374" w:rsidRPr="00EA6DA8" w:rsidRDefault="00EA6DA8" w:rsidP="00EA6DA8">
            <w:pPr>
              <w:pStyle w:val="BodyText"/>
              <w:jc w:val="center"/>
              <w:rPr>
                <w:rFonts w:ascii="Arial" w:hAnsi="Arial" w:cs="Arial"/>
                <w:b w:val="0"/>
                <w:u w:val="none"/>
                <w:lang w:val="el-GR"/>
              </w:rPr>
            </w:pPr>
            <w:r>
              <w:rPr>
                <w:rFonts w:ascii="Arial" w:hAnsi="Arial" w:cs="Arial"/>
                <w:b w:val="0"/>
                <w:u w:val="none"/>
                <w:lang w:val="el-GR"/>
              </w:rPr>
              <w:t>49</w:t>
            </w:r>
          </w:p>
        </w:tc>
      </w:tr>
      <w:tr w:rsidR="002C3374" w:rsidRPr="007925FB" w:rsidTr="002C3374">
        <w:tc>
          <w:tcPr>
            <w:tcW w:w="2552" w:type="dxa"/>
            <w:shd w:val="clear" w:color="auto" w:fill="auto"/>
            <w:vAlign w:val="center"/>
          </w:tcPr>
          <w:p w:rsidR="002C3374" w:rsidRPr="00123A75" w:rsidRDefault="002C3374" w:rsidP="00EA6DA8">
            <w:pPr>
              <w:pStyle w:val="BodyText"/>
              <w:jc w:val="center"/>
              <w:rPr>
                <w:rFonts w:ascii="Arial" w:hAnsi="Arial" w:cs="Arial"/>
                <w:u w:val="none"/>
                <w:lang w:val="en-US"/>
              </w:rPr>
            </w:pPr>
            <w:r>
              <w:rPr>
                <w:rFonts w:ascii="Arial" w:hAnsi="Arial" w:cs="Arial"/>
                <w:u w:val="none"/>
                <w:lang w:val="el-GR"/>
              </w:rPr>
              <w:t>5</w:t>
            </w:r>
            <w:r w:rsidRPr="00123A75">
              <w:rPr>
                <w:rFonts w:ascii="Arial" w:hAnsi="Arial" w:cs="Arial"/>
                <w:u w:val="none"/>
                <w:lang w:val="en-US"/>
              </w:rPr>
              <w:t xml:space="preserve"> HP</w:t>
            </w:r>
          </w:p>
        </w:tc>
        <w:tc>
          <w:tcPr>
            <w:tcW w:w="2835" w:type="dxa"/>
            <w:shd w:val="clear" w:color="auto" w:fill="auto"/>
          </w:tcPr>
          <w:p w:rsidR="002C3374" w:rsidRPr="00EA6DA8" w:rsidRDefault="00EA6DA8" w:rsidP="002C3374">
            <w:pPr>
              <w:jc w:val="center"/>
              <w:rPr>
                <w:rFonts w:ascii="Arial" w:hAnsi="Arial" w:cs="Arial"/>
                <w:lang w:val="el-GR"/>
              </w:rPr>
            </w:pPr>
            <w:r>
              <w:rPr>
                <w:rFonts w:ascii="Arial" w:hAnsi="Arial" w:cs="Arial"/>
              </w:rPr>
              <w:t>5</w:t>
            </w:r>
            <w:r>
              <w:rPr>
                <w:rFonts w:ascii="Arial" w:hAnsi="Arial" w:cs="Arial"/>
                <w:lang w:val="el-GR"/>
              </w:rPr>
              <w:t>0</w:t>
            </w:r>
          </w:p>
        </w:tc>
      </w:tr>
      <w:tr w:rsidR="002C3374" w:rsidRPr="007925FB" w:rsidTr="002C3374">
        <w:tc>
          <w:tcPr>
            <w:tcW w:w="2552" w:type="dxa"/>
            <w:shd w:val="clear" w:color="auto" w:fill="auto"/>
            <w:vAlign w:val="center"/>
          </w:tcPr>
          <w:p w:rsidR="002C3374" w:rsidRPr="00123A75" w:rsidRDefault="002C3374" w:rsidP="00EA6DA8">
            <w:pPr>
              <w:pStyle w:val="BodyText"/>
              <w:jc w:val="center"/>
              <w:rPr>
                <w:rFonts w:ascii="Arial" w:hAnsi="Arial" w:cs="Arial"/>
                <w:u w:val="none"/>
                <w:lang w:val="en-US"/>
              </w:rPr>
            </w:pPr>
            <w:r>
              <w:rPr>
                <w:rFonts w:ascii="Arial" w:hAnsi="Arial" w:cs="Arial"/>
                <w:u w:val="none"/>
                <w:lang w:val="el-GR"/>
              </w:rPr>
              <w:t>6</w:t>
            </w:r>
            <w:r>
              <w:rPr>
                <w:rFonts w:ascii="Arial" w:hAnsi="Arial" w:cs="Arial"/>
                <w:u w:val="none"/>
                <w:lang w:val="en-US"/>
              </w:rPr>
              <w:t xml:space="preserve"> </w:t>
            </w:r>
            <w:r w:rsidRPr="00123A75">
              <w:rPr>
                <w:rFonts w:ascii="Arial" w:hAnsi="Arial" w:cs="Arial"/>
                <w:u w:val="none"/>
                <w:lang w:val="en-US"/>
              </w:rPr>
              <w:t>HP</w:t>
            </w:r>
          </w:p>
        </w:tc>
        <w:tc>
          <w:tcPr>
            <w:tcW w:w="2835" w:type="dxa"/>
            <w:shd w:val="clear" w:color="auto" w:fill="auto"/>
          </w:tcPr>
          <w:p w:rsidR="002C3374" w:rsidRPr="00EA6DA8" w:rsidRDefault="00EA6DA8" w:rsidP="002C3374">
            <w:pPr>
              <w:jc w:val="center"/>
              <w:rPr>
                <w:lang w:val="el-GR"/>
              </w:rPr>
            </w:pPr>
            <w:r>
              <w:rPr>
                <w:rFonts w:ascii="Arial" w:hAnsi="Arial" w:cs="Arial"/>
                <w:lang w:val="el-GR"/>
              </w:rPr>
              <w:t>51</w:t>
            </w:r>
          </w:p>
        </w:tc>
      </w:tr>
    </w:tbl>
    <w:p w:rsidR="002C3374" w:rsidRPr="00F93860" w:rsidRDefault="002C3374" w:rsidP="00821904">
      <w:pPr>
        <w:pStyle w:val="BodyText"/>
        <w:rPr>
          <w:rFonts w:ascii="Arial" w:hAnsi="Arial" w:cs="Arial"/>
          <w:b w:val="0"/>
          <w:u w:val="none"/>
          <w:lang w:val="el-GR"/>
        </w:rPr>
      </w:pPr>
    </w:p>
    <w:p w:rsidR="00821904" w:rsidRPr="00F93860" w:rsidRDefault="00821904" w:rsidP="00821904">
      <w:pPr>
        <w:pStyle w:val="BodyText"/>
        <w:rPr>
          <w:rFonts w:ascii="Arial" w:hAnsi="Arial" w:cs="Arial"/>
          <w:b w:val="0"/>
          <w:u w:val="none"/>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EA6DA8" w:rsidRDefault="00821904" w:rsidP="00821904">
      <w:pPr>
        <w:pStyle w:val="BodyText"/>
        <w:rPr>
          <w:rFonts w:ascii="Arial" w:hAnsi="Arial" w:cs="Arial"/>
          <w:b w:val="0"/>
          <w:u w:val="none"/>
          <w:lang w:val="el-GR"/>
        </w:rPr>
      </w:pPr>
      <w:r w:rsidRPr="00EA6DA8">
        <w:rPr>
          <w:rFonts w:ascii="Arial" w:hAnsi="Arial" w:cs="Arial"/>
          <w:b w:val="0"/>
          <w:u w:val="none"/>
          <w:lang w:val="el-GR"/>
        </w:rPr>
        <w:t xml:space="preserve">Το σύστημα </w:t>
      </w:r>
      <w:r w:rsidR="00EA6DA8" w:rsidRPr="00EA6DA8">
        <w:rPr>
          <w:rFonts w:ascii="Arial" w:hAnsi="Arial" w:cs="Arial"/>
          <w:b w:val="0"/>
          <w:u w:val="none"/>
          <w:lang w:val="el-GR"/>
        </w:rPr>
        <w:t>ν</w:t>
      </w:r>
      <w:r w:rsidR="00123A75" w:rsidRPr="00EA6DA8">
        <w:rPr>
          <w:rFonts w:ascii="Arial" w:hAnsi="Arial" w:cs="Arial"/>
          <w:b w:val="0"/>
          <w:u w:val="none"/>
          <w:lang w:val="el-GR"/>
        </w:rPr>
        <w:t xml:space="preserve">α </w:t>
      </w:r>
      <w:r w:rsidRPr="00EA6DA8">
        <w:rPr>
          <w:rFonts w:ascii="Arial" w:hAnsi="Arial" w:cs="Arial"/>
          <w:b w:val="0"/>
          <w:u w:val="none"/>
          <w:lang w:val="el-GR"/>
        </w:rPr>
        <w:t>έχει τη δυνατότητα μείωσης της στάθμης θορύβου  (νυχτερινή λειτουργία) με μείωση της απόδοσης του συστήματος κ</w:t>
      </w:r>
      <w:r w:rsidR="00EA6DA8" w:rsidRPr="00EA6DA8">
        <w:rPr>
          <w:rFonts w:ascii="Arial" w:hAnsi="Arial" w:cs="Arial"/>
          <w:b w:val="0"/>
          <w:u w:val="none"/>
          <w:lang w:val="el-GR"/>
        </w:rPr>
        <w:t>αι των στροφών των ανεμιστήρων. Η στάθμη θορύβου για την μονάδα των 4</w:t>
      </w:r>
      <w:r w:rsidR="00EA6DA8" w:rsidRPr="006745D5">
        <w:rPr>
          <w:rFonts w:ascii="Arial" w:hAnsi="Arial" w:cs="Arial"/>
          <w:b w:val="0"/>
          <w:u w:val="none"/>
          <w:lang w:val="el-GR"/>
        </w:rPr>
        <w:t xml:space="preserve"> </w:t>
      </w:r>
      <w:r w:rsidR="00EA6DA8" w:rsidRPr="00EA6DA8">
        <w:rPr>
          <w:rFonts w:ascii="Arial" w:hAnsi="Arial" w:cs="Arial"/>
          <w:b w:val="0"/>
          <w:u w:val="none"/>
          <w:lang w:val="en-US"/>
        </w:rPr>
        <w:t>HP</w:t>
      </w:r>
      <w:r w:rsidR="00EA6DA8" w:rsidRPr="00EA6DA8">
        <w:rPr>
          <w:rFonts w:ascii="Arial" w:hAnsi="Arial" w:cs="Arial"/>
          <w:b w:val="0"/>
          <w:u w:val="none"/>
          <w:lang w:val="el-GR"/>
        </w:rPr>
        <w:t xml:space="preserve"> &amp; 5</w:t>
      </w:r>
      <w:r w:rsidR="00EA6DA8" w:rsidRPr="006745D5">
        <w:rPr>
          <w:rFonts w:ascii="Arial" w:hAnsi="Arial" w:cs="Arial"/>
          <w:b w:val="0"/>
          <w:u w:val="none"/>
          <w:lang w:val="el-GR"/>
        </w:rPr>
        <w:t xml:space="preserve"> </w:t>
      </w:r>
      <w:r w:rsidR="00EA6DA8" w:rsidRPr="00EA6DA8">
        <w:rPr>
          <w:rFonts w:ascii="Arial" w:hAnsi="Arial" w:cs="Arial"/>
          <w:b w:val="0"/>
          <w:u w:val="none"/>
          <w:lang w:val="en-US"/>
        </w:rPr>
        <w:t>HP</w:t>
      </w:r>
      <w:r w:rsidR="00EA6DA8" w:rsidRPr="00EA6DA8">
        <w:rPr>
          <w:rFonts w:ascii="Arial" w:hAnsi="Arial" w:cs="Arial"/>
          <w:b w:val="0"/>
          <w:u w:val="none"/>
          <w:lang w:val="el-GR"/>
        </w:rPr>
        <w:t xml:space="preserve"> να μπορεί να μειωθεί έως τα </w:t>
      </w:r>
      <w:r w:rsidR="00EA6DA8" w:rsidRPr="00EA6DA8">
        <w:rPr>
          <w:rFonts w:ascii="Arial" w:hAnsi="Arial" w:cs="Arial"/>
          <w:u w:val="none"/>
          <w:lang w:val="el-GR"/>
        </w:rPr>
        <w:t xml:space="preserve">46 </w:t>
      </w:r>
      <w:proofErr w:type="spellStart"/>
      <w:r w:rsidR="00EA6DA8" w:rsidRPr="00EA6DA8">
        <w:rPr>
          <w:rFonts w:ascii="Arial" w:hAnsi="Arial" w:cs="Arial"/>
          <w:u w:val="none"/>
          <w:lang w:val="el-GR"/>
        </w:rPr>
        <w:t>dB</w:t>
      </w:r>
      <w:proofErr w:type="spellEnd"/>
      <w:r w:rsidR="00EA6DA8" w:rsidRPr="00EA6DA8">
        <w:rPr>
          <w:rFonts w:ascii="Arial" w:hAnsi="Arial" w:cs="Arial"/>
          <w:u w:val="none"/>
          <w:lang w:val="el-GR"/>
        </w:rPr>
        <w:t>(A</w:t>
      </w:r>
      <w:r w:rsidR="00EA6DA8" w:rsidRPr="00EA6DA8">
        <w:rPr>
          <w:rFonts w:ascii="Arial" w:hAnsi="Arial" w:cs="Arial"/>
          <w:b w:val="0"/>
          <w:u w:val="none"/>
          <w:lang w:val="el-GR"/>
        </w:rPr>
        <w:t xml:space="preserve">) και η μονάδα των </w:t>
      </w:r>
      <w:r w:rsidR="00962B19" w:rsidRPr="00962B19">
        <w:rPr>
          <w:rFonts w:ascii="Arial" w:hAnsi="Arial" w:cs="Arial"/>
          <w:b w:val="0"/>
          <w:u w:val="none"/>
          <w:lang w:val="el-GR"/>
        </w:rPr>
        <w:t>6</w:t>
      </w:r>
      <w:bookmarkStart w:id="0" w:name="_GoBack"/>
      <w:bookmarkEnd w:id="0"/>
      <w:r w:rsidR="00EA6DA8" w:rsidRPr="006745D5">
        <w:rPr>
          <w:rFonts w:ascii="Arial" w:hAnsi="Arial" w:cs="Arial"/>
          <w:b w:val="0"/>
          <w:u w:val="none"/>
          <w:lang w:val="el-GR"/>
        </w:rPr>
        <w:t xml:space="preserve"> </w:t>
      </w:r>
      <w:r w:rsidR="00EA6DA8" w:rsidRPr="00EA6DA8">
        <w:rPr>
          <w:rFonts w:ascii="Arial" w:hAnsi="Arial" w:cs="Arial"/>
          <w:b w:val="0"/>
          <w:u w:val="none"/>
          <w:lang w:val="en-US"/>
        </w:rPr>
        <w:t>HP</w:t>
      </w:r>
      <w:r w:rsidR="00EA6DA8" w:rsidRPr="00EA6DA8">
        <w:rPr>
          <w:rFonts w:ascii="Arial" w:hAnsi="Arial" w:cs="Arial"/>
          <w:b w:val="0"/>
          <w:u w:val="none"/>
          <w:lang w:val="el-GR"/>
        </w:rPr>
        <w:t xml:space="preserve"> να μπορεί να μειωθεί έως τα </w:t>
      </w:r>
      <w:r w:rsidR="00EA6DA8" w:rsidRPr="00EA6DA8">
        <w:rPr>
          <w:rFonts w:ascii="Arial" w:hAnsi="Arial" w:cs="Arial"/>
          <w:u w:val="none"/>
          <w:lang w:val="el-GR"/>
        </w:rPr>
        <w:t xml:space="preserve">47 </w:t>
      </w:r>
      <w:proofErr w:type="spellStart"/>
      <w:r w:rsidR="00EA6DA8" w:rsidRPr="00EA6DA8">
        <w:rPr>
          <w:rFonts w:ascii="Arial" w:hAnsi="Arial" w:cs="Arial"/>
          <w:u w:val="none"/>
          <w:lang w:val="el-GR"/>
        </w:rPr>
        <w:t>dB</w:t>
      </w:r>
      <w:proofErr w:type="spellEnd"/>
      <w:r w:rsidR="00EA6DA8" w:rsidRPr="00EA6DA8">
        <w:rPr>
          <w:rFonts w:ascii="Arial" w:hAnsi="Arial" w:cs="Arial"/>
          <w:u w:val="none"/>
          <w:lang w:val="el-GR"/>
        </w:rPr>
        <w:t>(A</w:t>
      </w:r>
      <w:r w:rsidR="00D84920" w:rsidRPr="0081788D">
        <w:rPr>
          <w:rFonts w:ascii="Arial" w:hAnsi="Arial" w:cs="Arial"/>
          <w:u w:val="none"/>
          <w:lang w:val="el-GR"/>
        </w:rPr>
        <w:t>)</w:t>
      </w:r>
      <w:r w:rsidR="00EA6DA8">
        <w:rPr>
          <w:rFonts w:ascii="Arial" w:hAnsi="Arial" w:cs="Arial"/>
          <w:u w:val="none"/>
          <w:lang w:val="el-GR"/>
        </w:rPr>
        <w:t>.</w:t>
      </w:r>
    </w:p>
    <w:p w:rsidR="00821904" w:rsidRPr="00F93860" w:rsidRDefault="00821904" w:rsidP="00821904">
      <w:pPr>
        <w:pStyle w:val="BodyText"/>
        <w:rPr>
          <w:rFonts w:ascii="Arial" w:hAnsi="Arial" w:cs="Arial"/>
          <w:color w:val="FF0000"/>
          <w:lang w:val="el-GR"/>
        </w:rPr>
      </w:pPr>
    </w:p>
    <w:p w:rsidR="00821904" w:rsidRPr="00F93860" w:rsidRDefault="00821904" w:rsidP="00821904">
      <w:pPr>
        <w:pStyle w:val="BodyText"/>
        <w:rPr>
          <w:rFonts w:ascii="Arial" w:hAnsi="Arial" w:cs="Arial"/>
          <w:b w:val="0"/>
          <w:lang w:val="el-GR"/>
        </w:rPr>
      </w:pPr>
      <w:r w:rsidRPr="00F93860">
        <w:rPr>
          <w:rFonts w:ascii="Arial" w:hAnsi="Arial" w:cs="Arial"/>
          <w:b w:val="0"/>
          <w:lang w:val="el-GR"/>
        </w:rPr>
        <w:t xml:space="preserve">Το σύστημα </w:t>
      </w:r>
      <w:r w:rsidR="00123A75" w:rsidRPr="00F93860">
        <w:rPr>
          <w:rFonts w:ascii="Arial" w:hAnsi="Arial" w:cs="Arial"/>
          <w:b w:val="0"/>
          <w:lang w:val="el-GR"/>
        </w:rPr>
        <w:t xml:space="preserve">θα </w:t>
      </w:r>
      <w:r w:rsidRPr="00F93860">
        <w:rPr>
          <w:rFonts w:ascii="Arial" w:hAnsi="Arial" w:cs="Arial"/>
          <w:b w:val="0"/>
          <w:lang w:val="el-GR"/>
        </w:rPr>
        <w:t>λειτουργεί σε ακραίες εξωτερικές θερμοκρασίες περιβάλλοντος τόσο σε ψύξη όσο και θέρμανση ως εξής:</w:t>
      </w:r>
    </w:p>
    <w:p w:rsidR="00821904" w:rsidRPr="00F93860" w:rsidRDefault="00821904" w:rsidP="007925FB">
      <w:pPr>
        <w:pStyle w:val="BodyText"/>
        <w:numPr>
          <w:ilvl w:val="0"/>
          <w:numId w:val="8"/>
        </w:numPr>
        <w:autoSpaceDE/>
        <w:autoSpaceDN/>
        <w:adjustRightInd/>
        <w:rPr>
          <w:rFonts w:ascii="Arial" w:hAnsi="Arial" w:cs="Arial"/>
          <w:b w:val="0"/>
          <w:lang w:val="el-GR"/>
        </w:rPr>
      </w:pPr>
      <w:r w:rsidRPr="00F93860">
        <w:rPr>
          <w:rFonts w:ascii="Arial" w:hAnsi="Arial" w:cs="Arial"/>
          <w:b w:val="0"/>
          <w:lang w:val="el-GR"/>
        </w:rPr>
        <w:t>Λειτουργία σε ψύξη :         από –</w:t>
      </w:r>
      <w:r w:rsidR="00EA6DA8">
        <w:rPr>
          <w:rFonts w:ascii="Arial" w:hAnsi="Arial" w:cs="Arial"/>
          <w:b w:val="0"/>
          <w:lang w:val="el-GR"/>
        </w:rPr>
        <w:t xml:space="preserve"> 5</w:t>
      </w:r>
      <w:r w:rsidR="00EA6DA8">
        <w:rPr>
          <w:rFonts w:ascii="Arial" w:hAnsi="Arial" w:cs="Arial"/>
          <w:b w:val="0"/>
          <w:vertAlign w:val="superscript"/>
          <w:lang w:val="el-GR"/>
        </w:rPr>
        <w:t xml:space="preserve"> °</w:t>
      </w:r>
      <w:r w:rsidRPr="00F93860">
        <w:rPr>
          <w:rFonts w:ascii="Arial" w:hAnsi="Arial" w:cs="Arial"/>
          <w:b w:val="0"/>
          <w:lang w:val="el-GR"/>
        </w:rPr>
        <w:t>C έως + 46</w:t>
      </w:r>
      <w:r w:rsidR="00EA6DA8">
        <w:rPr>
          <w:rFonts w:ascii="Arial" w:hAnsi="Arial" w:cs="Arial"/>
          <w:b w:val="0"/>
          <w:vertAlign w:val="superscript"/>
          <w:lang w:val="el-GR"/>
        </w:rPr>
        <w:t>°</w:t>
      </w:r>
      <w:r w:rsidR="00EA6DA8" w:rsidRPr="00F93860">
        <w:rPr>
          <w:rFonts w:ascii="Arial" w:hAnsi="Arial" w:cs="Arial"/>
          <w:b w:val="0"/>
          <w:lang w:val="el-GR"/>
        </w:rPr>
        <w:t>C</w:t>
      </w:r>
      <w:r w:rsidRPr="00F93860">
        <w:rPr>
          <w:rFonts w:ascii="Arial" w:hAnsi="Arial" w:cs="Arial"/>
          <w:b w:val="0"/>
          <w:lang w:val="el-GR"/>
        </w:rPr>
        <w:t xml:space="preserve"> DB</w:t>
      </w:r>
    </w:p>
    <w:p w:rsidR="00821904" w:rsidRPr="00F93860" w:rsidRDefault="00EA6DA8" w:rsidP="007925FB">
      <w:pPr>
        <w:pStyle w:val="BodyText"/>
        <w:numPr>
          <w:ilvl w:val="0"/>
          <w:numId w:val="8"/>
        </w:numPr>
        <w:autoSpaceDE/>
        <w:autoSpaceDN/>
        <w:adjustRightInd/>
        <w:rPr>
          <w:rFonts w:ascii="Arial" w:hAnsi="Arial" w:cs="Arial"/>
          <w:b w:val="0"/>
          <w:bCs w:val="0"/>
          <w:lang w:val="el-GR"/>
        </w:rPr>
      </w:pPr>
      <w:r>
        <w:rPr>
          <w:rFonts w:ascii="Arial" w:hAnsi="Arial" w:cs="Arial"/>
          <w:b w:val="0"/>
          <w:lang w:val="el-GR"/>
        </w:rPr>
        <w:t xml:space="preserve">Λειτουργία σε θέρμανση : από –20 </w:t>
      </w:r>
      <w:r>
        <w:rPr>
          <w:rFonts w:ascii="Arial" w:hAnsi="Arial" w:cs="Arial"/>
          <w:b w:val="0"/>
          <w:vertAlign w:val="superscript"/>
          <w:lang w:val="el-GR"/>
        </w:rPr>
        <w:t>°</w:t>
      </w:r>
      <w:r w:rsidRPr="00F93860">
        <w:rPr>
          <w:rFonts w:ascii="Arial" w:hAnsi="Arial" w:cs="Arial"/>
          <w:b w:val="0"/>
          <w:lang w:val="el-GR"/>
        </w:rPr>
        <w:t>C</w:t>
      </w:r>
      <w:r w:rsidR="00821904" w:rsidRPr="00F93860">
        <w:rPr>
          <w:rFonts w:ascii="Arial" w:hAnsi="Arial" w:cs="Arial"/>
          <w:b w:val="0"/>
          <w:lang w:val="el-GR"/>
        </w:rPr>
        <w:t xml:space="preserve"> έως + 15.5</w:t>
      </w:r>
      <w:r>
        <w:rPr>
          <w:rFonts w:ascii="Arial" w:hAnsi="Arial" w:cs="Arial"/>
          <w:b w:val="0"/>
          <w:vertAlign w:val="superscript"/>
          <w:lang w:val="el-GR"/>
        </w:rPr>
        <w:t>°</w:t>
      </w:r>
      <w:r w:rsidRPr="00F93860">
        <w:rPr>
          <w:rFonts w:ascii="Arial" w:hAnsi="Arial" w:cs="Arial"/>
          <w:b w:val="0"/>
          <w:lang w:val="el-GR"/>
        </w:rPr>
        <w:t>C</w:t>
      </w:r>
      <w:r w:rsidR="00821904" w:rsidRPr="00F93860">
        <w:rPr>
          <w:rFonts w:ascii="Arial" w:hAnsi="Arial" w:cs="Arial"/>
          <w:b w:val="0"/>
          <w:lang w:val="el-GR"/>
        </w:rPr>
        <w:t xml:space="preserve"> WB </w:t>
      </w:r>
    </w:p>
    <w:p w:rsidR="00123A75" w:rsidRPr="00F93860" w:rsidRDefault="00123A75" w:rsidP="00123A75">
      <w:pPr>
        <w:pStyle w:val="BodyText"/>
        <w:autoSpaceDE/>
        <w:autoSpaceDN/>
        <w:adjustRightInd/>
        <w:rPr>
          <w:rFonts w:ascii="Arial" w:hAnsi="Arial" w:cs="Arial"/>
          <w:b w:val="0"/>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5"/>
        </w:numPr>
        <w:jc w:val="both"/>
        <w:rPr>
          <w:rFonts w:ascii="Arial" w:hAnsi="Arial" w:cs="Arial"/>
          <w:b/>
          <w:bCs/>
          <w:sz w:val="20"/>
          <w:szCs w:val="20"/>
          <w:lang w:val="el-GR"/>
        </w:rPr>
      </w:pPr>
      <w:r w:rsidRPr="00821904">
        <w:rPr>
          <w:rFonts w:ascii="Arial" w:hAnsi="Arial" w:cs="Arial"/>
          <w:b/>
          <w:bCs/>
          <w:sz w:val="20"/>
          <w:szCs w:val="20"/>
          <w:lang w:val="el-GR"/>
        </w:rPr>
        <w:t>Εναλλάκτες θερμότητας</w:t>
      </w: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Οι εναλλάκτες θερ</w:t>
      </w:r>
      <w:r w:rsidR="00123A75">
        <w:rPr>
          <w:rFonts w:ascii="Arial" w:hAnsi="Arial" w:cs="Arial"/>
          <w:lang w:val="el-GR"/>
        </w:rPr>
        <w:t xml:space="preserve">μότητας των εξωτερικών μονάδων θα </w:t>
      </w:r>
      <w:r w:rsidRPr="00821904">
        <w:rPr>
          <w:rFonts w:ascii="Arial" w:hAnsi="Arial" w:cs="Arial"/>
          <w:lang w:val="el-GR"/>
        </w:rPr>
        <w:t>είναι κατασκευασμένοι στο εργοστάσιο από ειδικά διαμορφωμένο υψηλής μετάδοσης θερμότητας σωλήνα χαλκού, κατάλληλο για ψυκτικό μέσο R</w:t>
      </w:r>
      <w:r w:rsidR="006A5416" w:rsidRPr="006745D5">
        <w:rPr>
          <w:rFonts w:ascii="Arial" w:hAnsi="Arial" w:cs="Arial"/>
          <w:lang w:val="el-GR"/>
        </w:rPr>
        <w:t>-</w:t>
      </w:r>
      <w:r w:rsidRPr="00821904">
        <w:rPr>
          <w:rFonts w:ascii="Arial" w:hAnsi="Arial" w:cs="Arial"/>
          <w:lang w:val="el-GR"/>
        </w:rPr>
        <w:t>410A, μηχανικά εκτονωμένο σε πολλαπλά πτερύγια αλουμινίου.</w:t>
      </w:r>
    </w:p>
    <w:p w:rsidR="00821904" w:rsidRPr="00821904" w:rsidRDefault="00821904" w:rsidP="00821904">
      <w:pPr>
        <w:jc w:val="both"/>
        <w:rPr>
          <w:rFonts w:ascii="Arial" w:hAnsi="Arial" w:cs="Arial"/>
          <w:lang w:val="el-GR"/>
        </w:rPr>
      </w:pPr>
    </w:p>
    <w:p w:rsidR="00821904" w:rsidRPr="00821904" w:rsidRDefault="00821904" w:rsidP="00821904">
      <w:pPr>
        <w:rPr>
          <w:rFonts w:ascii="Arial" w:hAnsi="Arial" w:cs="Arial"/>
          <w:b/>
          <w:bCs/>
          <w:lang w:val="el-GR"/>
        </w:rPr>
      </w:pPr>
    </w:p>
    <w:p w:rsid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Ανεμιστήρες</w:t>
      </w:r>
    </w:p>
    <w:p w:rsidR="00EA6DA8" w:rsidRDefault="00EA6DA8" w:rsidP="00EA6DA8">
      <w:pPr>
        <w:pStyle w:val="ListParagraph"/>
        <w:ind w:left="360"/>
        <w:rPr>
          <w:rFonts w:ascii="Arial" w:hAnsi="Arial" w:cs="Arial"/>
          <w:b/>
          <w:bCs/>
          <w:sz w:val="20"/>
          <w:szCs w:val="20"/>
          <w:lang w:val="el-GR"/>
        </w:rPr>
      </w:pPr>
    </w:p>
    <w:p w:rsidR="00EA6DA8" w:rsidRDefault="00EA6DA8" w:rsidP="00EA6DA8">
      <w:pPr>
        <w:jc w:val="both"/>
        <w:rPr>
          <w:rFonts w:ascii="Arial" w:hAnsi="Arial" w:cs="Arial"/>
          <w:lang w:val="el-GR"/>
        </w:rPr>
      </w:pPr>
      <w:r w:rsidRPr="00821904">
        <w:rPr>
          <w:rFonts w:ascii="Arial" w:hAnsi="Arial" w:cs="Arial"/>
          <w:lang w:val="el-GR"/>
        </w:rPr>
        <w:t xml:space="preserve">Οι ανεμιστήρες </w:t>
      </w:r>
      <w:r>
        <w:rPr>
          <w:rFonts w:ascii="Arial" w:hAnsi="Arial" w:cs="Arial"/>
          <w:lang w:val="el-GR"/>
        </w:rPr>
        <w:t xml:space="preserve">θα </w:t>
      </w:r>
      <w:r w:rsidRPr="00821904">
        <w:rPr>
          <w:rFonts w:ascii="Arial" w:hAnsi="Arial" w:cs="Arial"/>
          <w:lang w:val="el-GR"/>
        </w:rPr>
        <w:t xml:space="preserve">είναι </w:t>
      </w:r>
      <w:r w:rsidR="000A2521">
        <w:rPr>
          <w:rFonts w:ascii="Arial" w:hAnsi="Arial" w:cs="Arial"/>
          <w:lang w:val="el-GR"/>
        </w:rPr>
        <w:t>αξονικοί</w:t>
      </w:r>
      <w:r w:rsidRPr="006745D5">
        <w:rPr>
          <w:rFonts w:ascii="Arial" w:hAnsi="Arial" w:cs="Arial"/>
          <w:lang w:val="el-GR"/>
        </w:rPr>
        <w:t xml:space="preserve">, </w:t>
      </w:r>
      <w:r w:rsidRPr="00821904">
        <w:rPr>
          <w:rFonts w:ascii="Arial" w:hAnsi="Arial" w:cs="Arial"/>
          <w:lang w:val="el-GR"/>
        </w:rPr>
        <w:t>απευθείας συνδεδεμένοι με υψηλής απόδοσης, στεγανούς</w:t>
      </w:r>
      <w:r>
        <w:rPr>
          <w:rFonts w:ascii="Arial" w:hAnsi="Arial" w:cs="Arial"/>
          <w:lang w:val="el-GR"/>
        </w:rPr>
        <w:t xml:space="preserve"> και μόνιμης</w:t>
      </w:r>
      <w:r w:rsidRPr="00821904">
        <w:rPr>
          <w:rFonts w:ascii="Arial" w:hAnsi="Arial" w:cs="Arial"/>
          <w:lang w:val="el-GR"/>
        </w:rPr>
        <w:t xml:space="preserve"> λίπανσης, κινητήρες</w:t>
      </w:r>
      <w:r>
        <w:rPr>
          <w:rFonts w:ascii="Arial" w:hAnsi="Arial" w:cs="Arial"/>
          <w:lang w:val="el-GR"/>
        </w:rPr>
        <w:t>.</w:t>
      </w:r>
      <w:r w:rsidRPr="00821904">
        <w:rPr>
          <w:rFonts w:ascii="Arial" w:hAnsi="Arial" w:cs="Arial"/>
          <w:lang w:val="el-GR"/>
        </w:rPr>
        <w:t xml:space="preserve"> </w:t>
      </w:r>
    </w:p>
    <w:p w:rsidR="00EA6DA8" w:rsidRPr="002243A7" w:rsidRDefault="00EA6DA8" w:rsidP="00EA6DA8">
      <w:pPr>
        <w:jc w:val="both"/>
        <w:rPr>
          <w:rFonts w:ascii="Arial" w:hAnsi="Arial" w:cs="Arial"/>
          <w:lang w:val="el-GR"/>
        </w:rPr>
      </w:pPr>
      <w:r>
        <w:rPr>
          <w:rFonts w:ascii="Arial" w:hAnsi="Arial" w:cs="Arial"/>
          <w:lang w:val="el-GR"/>
        </w:rPr>
        <w:t xml:space="preserve">Οι μονάδες θα διαθέτουν δύο ανεμιστήρες με ανεξάρτητους κινητήρες και οι δύο </w:t>
      </w:r>
      <w:r>
        <w:rPr>
          <w:rFonts w:ascii="Arial" w:hAnsi="Arial" w:cs="Arial"/>
          <w:lang w:val="en-US"/>
        </w:rPr>
        <w:t>DC</w:t>
      </w:r>
      <w:r w:rsidRPr="006745D5">
        <w:rPr>
          <w:rFonts w:ascii="Arial" w:hAnsi="Arial" w:cs="Arial"/>
          <w:lang w:val="el-GR"/>
        </w:rPr>
        <w:t xml:space="preserve"> </w:t>
      </w:r>
      <w:r>
        <w:rPr>
          <w:rFonts w:ascii="Arial" w:hAnsi="Arial" w:cs="Arial"/>
          <w:lang w:val="en-US"/>
        </w:rPr>
        <w:t>inverter</w:t>
      </w:r>
      <w:r>
        <w:rPr>
          <w:rFonts w:ascii="Arial" w:hAnsi="Arial" w:cs="Arial"/>
          <w:lang w:val="el-GR"/>
        </w:rPr>
        <w:t>.</w:t>
      </w:r>
    </w:p>
    <w:p w:rsidR="00EA6DA8" w:rsidRDefault="00EA6DA8" w:rsidP="00EA6DA8">
      <w:pPr>
        <w:jc w:val="both"/>
        <w:rPr>
          <w:rFonts w:ascii="Arial" w:hAnsi="Arial" w:cs="Arial"/>
          <w:lang w:val="el-GR"/>
        </w:rPr>
      </w:pPr>
      <w:r w:rsidRPr="00821904">
        <w:rPr>
          <w:rFonts w:ascii="Arial" w:hAnsi="Arial" w:cs="Arial"/>
          <w:lang w:val="el-GR"/>
        </w:rPr>
        <w:t xml:space="preserve">Οι πτερωτές των </w:t>
      </w:r>
      <w:r>
        <w:rPr>
          <w:rFonts w:ascii="Arial" w:hAnsi="Arial" w:cs="Arial"/>
          <w:lang w:val="el-GR"/>
        </w:rPr>
        <w:t xml:space="preserve">ανεμιστήρων θα </w:t>
      </w:r>
      <w:r w:rsidRPr="00821904">
        <w:rPr>
          <w:rFonts w:ascii="Arial" w:hAnsi="Arial" w:cs="Arial"/>
          <w:lang w:val="el-GR"/>
        </w:rPr>
        <w:t xml:space="preserve">είναι ειδικά σχεδιασμένες και κατασκευασμένες </w:t>
      </w:r>
      <w:r>
        <w:rPr>
          <w:rFonts w:ascii="Arial" w:hAnsi="Arial" w:cs="Arial"/>
          <w:lang w:val="el-GR"/>
        </w:rPr>
        <w:t xml:space="preserve">εξασφαλίζοντας μικρή διαταραχή της </w:t>
      </w:r>
      <w:r w:rsidRPr="00821904">
        <w:rPr>
          <w:rFonts w:ascii="Arial" w:hAnsi="Arial" w:cs="Arial"/>
          <w:lang w:val="el-GR"/>
        </w:rPr>
        <w:t>ροής του αέρα μεταξύ των πτερυγίων</w:t>
      </w:r>
      <w:r>
        <w:rPr>
          <w:rFonts w:ascii="Arial" w:hAnsi="Arial" w:cs="Arial"/>
          <w:lang w:val="el-GR"/>
        </w:rPr>
        <w:t xml:space="preserve"> </w:t>
      </w:r>
      <w:r w:rsidRPr="00821904">
        <w:rPr>
          <w:rFonts w:ascii="Arial" w:hAnsi="Arial" w:cs="Arial"/>
          <w:lang w:val="el-GR"/>
        </w:rPr>
        <w:t xml:space="preserve">και </w:t>
      </w:r>
      <w:r>
        <w:rPr>
          <w:rFonts w:ascii="Arial" w:hAnsi="Arial" w:cs="Arial"/>
          <w:lang w:val="el-GR"/>
        </w:rPr>
        <w:t>χαμηλή</w:t>
      </w:r>
      <w:r w:rsidRPr="00821904">
        <w:rPr>
          <w:rFonts w:ascii="Arial" w:hAnsi="Arial" w:cs="Arial"/>
          <w:lang w:val="el-GR"/>
        </w:rPr>
        <w:t xml:space="preserve"> στάθμη θορύβου</w:t>
      </w:r>
      <w:r>
        <w:rPr>
          <w:rFonts w:ascii="Arial" w:hAnsi="Arial" w:cs="Arial"/>
          <w:lang w:val="el-GR"/>
        </w:rPr>
        <w:t>.</w:t>
      </w:r>
    </w:p>
    <w:p w:rsidR="00254D7F" w:rsidRDefault="00254D7F" w:rsidP="00EA6DA8">
      <w:pPr>
        <w:jc w:val="both"/>
        <w:rPr>
          <w:rFonts w:ascii="Arial" w:hAnsi="Arial" w:cs="Arial"/>
          <w:lang w:val="el-GR"/>
        </w:rPr>
      </w:pPr>
      <w:r>
        <w:rPr>
          <w:rFonts w:ascii="Arial" w:hAnsi="Arial" w:cs="Arial"/>
          <w:lang w:val="el-GR"/>
        </w:rPr>
        <w:t xml:space="preserve">Οι πτερωτές να είναι προστατευμένες με σχάρα πολύ μικρού πλέγματος και κατακευασμένες βάση της οδηγίας </w:t>
      </w:r>
    </w:p>
    <w:p w:rsidR="00254D7F" w:rsidRPr="00254D7F" w:rsidRDefault="00254D7F" w:rsidP="00EA6DA8">
      <w:pPr>
        <w:jc w:val="both"/>
        <w:rPr>
          <w:rFonts w:ascii="Arial" w:hAnsi="Arial" w:cs="Arial"/>
          <w:lang w:val="el-GR"/>
        </w:rPr>
      </w:pPr>
      <w:r w:rsidRPr="00254D7F">
        <w:rPr>
          <w:rFonts w:ascii="Arial" w:hAnsi="Arial" w:cs="Arial"/>
          <w:lang w:val="el-GR"/>
        </w:rPr>
        <w:t>EN 60335-1: 2012</w:t>
      </w:r>
      <w:r>
        <w:rPr>
          <w:rFonts w:ascii="Arial" w:hAnsi="Arial" w:cs="Arial"/>
          <w:lang w:val="el-GR"/>
        </w:rPr>
        <w:t xml:space="preserve">, </w:t>
      </w:r>
      <w:r w:rsidRPr="00254D7F">
        <w:rPr>
          <w:rFonts w:ascii="Arial" w:hAnsi="Arial" w:cs="Arial"/>
          <w:b/>
          <w:bCs/>
          <w:i/>
          <w:iCs/>
        </w:rPr>
        <w:t>Child Finger</w:t>
      </w:r>
      <w:r>
        <w:rPr>
          <w:rFonts w:ascii="Arial" w:hAnsi="Arial" w:cs="Arial"/>
          <w:b/>
          <w:bCs/>
          <w:i/>
          <w:iCs/>
          <w:lang w:val="el-GR"/>
        </w:rPr>
        <w:t xml:space="preserve"> </w:t>
      </w:r>
      <w:r>
        <w:rPr>
          <w:rFonts w:ascii="Arial" w:hAnsi="Arial" w:cs="Arial"/>
          <w:b/>
          <w:bCs/>
          <w:i/>
          <w:iCs/>
          <w:lang w:val="en-US"/>
        </w:rPr>
        <w:t>test</w:t>
      </w:r>
      <w:r w:rsidRPr="006745D5">
        <w:rPr>
          <w:rFonts w:ascii="Arial" w:hAnsi="Arial" w:cs="Arial"/>
          <w:b/>
          <w:bCs/>
          <w:i/>
          <w:iCs/>
          <w:lang w:val="el-GR"/>
        </w:rPr>
        <w:t xml:space="preserve">, </w:t>
      </w:r>
      <w:r w:rsidRPr="006745D5">
        <w:rPr>
          <w:rFonts w:ascii="Arial" w:hAnsi="Arial" w:cs="Arial"/>
          <w:bCs/>
          <w:iCs/>
          <w:lang w:val="el-GR"/>
        </w:rPr>
        <w:t>που αφορ</w:t>
      </w:r>
      <w:r w:rsidRPr="00254D7F">
        <w:rPr>
          <w:rFonts w:ascii="Arial" w:hAnsi="Arial" w:cs="Arial"/>
          <w:bCs/>
          <w:iCs/>
          <w:lang w:val="el-GR"/>
        </w:rPr>
        <w:t>ά</w:t>
      </w:r>
      <w:r>
        <w:rPr>
          <w:rFonts w:ascii="Arial" w:hAnsi="Arial" w:cs="Arial"/>
          <w:bCs/>
          <w:iCs/>
          <w:lang w:val="el-GR"/>
        </w:rPr>
        <w:t xml:space="preserve"> την ασφάλεια της παιδικής παλάμης</w:t>
      </w:r>
    </w:p>
    <w:p w:rsidR="00EA6DA8" w:rsidRPr="00EA6DA8" w:rsidRDefault="00EA6DA8" w:rsidP="00EA6DA8">
      <w:pPr>
        <w:pStyle w:val="ListParagraph"/>
        <w:ind w:left="360"/>
        <w:rPr>
          <w:rFonts w:ascii="Arial" w:hAnsi="Arial" w:cs="Arial"/>
          <w:bCs/>
          <w:sz w:val="20"/>
          <w:szCs w:val="20"/>
          <w:lang w:val="el-GR"/>
        </w:rPr>
      </w:pPr>
    </w:p>
    <w:p w:rsidR="00821904" w:rsidRPr="00821904" w:rsidRDefault="001E1F1C" w:rsidP="00821904">
      <w:pPr>
        <w:jc w:val="both"/>
        <w:rPr>
          <w:rFonts w:ascii="Arial" w:hAnsi="Arial" w:cs="Arial"/>
          <w:lang w:val="el-GR"/>
        </w:rPr>
      </w:pPr>
      <w:r>
        <w:rPr>
          <w:rFonts w:ascii="Arial" w:hAnsi="Arial" w:cs="Arial"/>
          <w:lang w:val="el-GR"/>
        </w:rPr>
        <w:t>Η εξωτερική</w:t>
      </w:r>
      <w:r w:rsidR="00821904" w:rsidRPr="00821904">
        <w:rPr>
          <w:rFonts w:ascii="Arial" w:hAnsi="Arial" w:cs="Arial"/>
          <w:lang w:val="el-GR"/>
        </w:rPr>
        <w:t xml:space="preserve"> στατική πίεση</w:t>
      </w:r>
      <w:r>
        <w:rPr>
          <w:rFonts w:ascii="Arial" w:hAnsi="Arial" w:cs="Arial"/>
          <w:lang w:val="el-GR"/>
        </w:rPr>
        <w:t xml:space="preserve"> </w:t>
      </w:r>
      <w:r w:rsidR="0000295A">
        <w:rPr>
          <w:rFonts w:ascii="Arial" w:hAnsi="Arial" w:cs="Arial"/>
          <w:lang w:val="el-GR"/>
        </w:rPr>
        <w:t>θα</w:t>
      </w:r>
      <w:r>
        <w:rPr>
          <w:rFonts w:ascii="Arial" w:hAnsi="Arial" w:cs="Arial"/>
          <w:lang w:val="el-GR"/>
        </w:rPr>
        <w:t xml:space="preserve"> μπορεί να ρυθμιστεί μέσω της πλάκέτας από </w:t>
      </w:r>
      <w:r w:rsidR="00821904" w:rsidRPr="00821904">
        <w:rPr>
          <w:rFonts w:ascii="Arial" w:hAnsi="Arial" w:cs="Arial"/>
          <w:lang w:val="el-GR"/>
        </w:rPr>
        <w:t xml:space="preserve"> </w:t>
      </w:r>
      <w:r>
        <w:rPr>
          <w:rFonts w:ascii="Arial" w:hAnsi="Arial" w:cs="Arial"/>
          <w:b/>
          <w:lang w:val="el-GR"/>
        </w:rPr>
        <w:t xml:space="preserve">0 </w:t>
      </w:r>
      <w:r w:rsidRPr="00821904">
        <w:rPr>
          <w:rFonts w:ascii="Arial" w:hAnsi="Arial" w:cs="Arial"/>
          <w:b/>
          <w:lang w:val="en-US"/>
        </w:rPr>
        <w:t>Pa</w:t>
      </w:r>
      <w:r w:rsidRPr="00821904">
        <w:rPr>
          <w:rFonts w:ascii="Arial" w:hAnsi="Arial" w:cs="Arial"/>
          <w:b/>
          <w:lang w:val="el-GR"/>
        </w:rPr>
        <w:t xml:space="preserve"> </w:t>
      </w:r>
      <w:r w:rsidR="00821904" w:rsidRPr="00821904">
        <w:rPr>
          <w:rFonts w:ascii="Arial" w:hAnsi="Arial" w:cs="Arial"/>
          <w:b/>
          <w:lang w:val="el-GR"/>
        </w:rPr>
        <w:t xml:space="preserve">έως </w:t>
      </w:r>
      <w:r w:rsidR="00254D7F">
        <w:rPr>
          <w:rFonts w:ascii="Arial" w:hAnsi="Arial" w:cs="Arial"/>
          <w:b/>
          <w:lang w:val="el-GR"/>
        </w:rPr>
        <w:t>2</w:t>
      </w:r>
      <w:r w:rsidR="00821904" w:rsidRPr="00821904">
        <w:rPr>
          <w:rFonts w:ascii="Arial" w:hAnsi="Arial" w:cs="Arial"/>
          <w:b/>
          <w:lang w:val="el-GR"/>
        </w:rPr>
        <w:t xml:space="preserve">0 </w:t>
      </w:r>
      <w:r w:rsidR="00821904" w:rsidRPr="00821904">
        <w:rPr>
          <w:rFonts w:ascii="Arial" w:hAnsi="Arial" w:cs="Arial"/>
          <w:b/>
          <w:lang w:val="en-US"/>
        </w:rPr>
        <w:t>Pa</w:t>
      </w:r>
      <w:r>
        <w:rPr>
          <w:rFonts w:ascii="Arial" w:hAnsi="Arial" w:cs="Arial"/>
          <w:lang w:val="el-GR"/>
        </w:rPr>
        <w:t>.</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Ασφαλιστικά μέσα</w:t>
      </w:r>
    </w:p>
    <w:p w:rsidR="00821904" w:rsidRPr="00821904" w:rsidRDefault="001E1F1C" w:rsidP="00821904">
      <w:pPr>
        <w:jc w:val="both"/>
        <w:rPr>
          <w:rFonts w:ascii="Arial" w:hAnsi="Arial" w:cs="Arial"/>
          <w:lang w:val="el-GR"/>
        </w:rPr>
      </w:pPr>
      <w:r>
        <w:rPr>
          <w:rFonts w:ascii="Arial" w:hAnsi="Arial" w:cs="Arial"/>
          <w:lang w:val="el-GR"/>
        </w:rPr>
        <w:t>Ο</w:t>
      </w:r>
      <w:r w:rsidR="00821904" w:rsidRPr="00821904">
        <w:rPr>
          <w:rFonts w:ascii="Arial" w:hAnsi="Arial" w:cs="Arial"/>
          <w:lang w:val="el-GR"/>
        </w:rPr>
        <w:t xml:space="preserve">ι εξωτερικές μονάδες </w:t>
      </w:r>
      <w:r>
        <w:rPr>
          <w:rFonts w:ascii="Arial" w:hAnsi="Arial" w:cs="Arial"/>
          <w:lang w:val="el-GR"/>
        </w:rPr>
        <w:t>ν</w:t>
      </w:r>
      <w:r w:rsidR="00137015">
        <w:rPr>
          <w:rFonts w:ascii="Arial" w:hAnsi="Arial" w:cs="Arial"/>
          <w:lang w:val="el-GR"/>
        </w:rPr>
        <w:t xml:space="preserve">α </w:t>
      </w:r>
      <w:r w:rsidR="00821904" w:rsidRPr="00821904">
        <w:rPr>
          <w:rFonts w:ascii="Arial" w:hAnsi="Arial" w:cs="Arial"/>
          <w:lang w:val="el-GR"/>
        </w:rPr>
        <w:t>διαθέτουν τις ακόλουθες ασφαλιστικές διατάξεις:</w:t>
      </w:r>
    </w:p>
    <w:p w:rsidR="00821904" w:rsidRPr="00821904" w:rsidRDefault="00821904" w:rsidP="00821904">
      <w:pPr>
        <w:jc w:val="both"/>
        <w:rPr>
          <w:rFonts w:ascii="Arial" w:hAnsi="Arial" w:cs="Arial"/>
          <w:lang w:val="el-GR"/>
        </w:rPr>
      </w:pPr>
      <w:r w:rsidRPr="00821904">
        <w:rPr>
          <w:rFonts w:ascii="Arial" w:hAnsi="Arial" w:cs="Arial"/>
          <w:lang w:val="el-GR"/>
        </w:rPr>
        <w:t>Αισθητήρες υψηλής και χαμηλής πίεσ</w:t>
      </w:r>
      <w:r w:rsidR="001E1F1C">
        <w:rPr>
          <w:rFonts w:ascii="Arial" w:hAnsi="Arial" w:cs="Arial"/>
          <w:lang w:val="el-GR"/>
        </w:rPr>
        <w:t>ης, ηλεκτρικές ασφάλειες τήξης</w:t>
      </w:r>
      <w:r w:rsidRPr="00821904">
        <w:rPr>
          <w:rFonts w:ascii="Arial" w:hAnsi="Arial" w:cs="Arial"/>
          <w:lang w:val="el-GR"/>
        </w:rPr>
        <w:t>, ασφάλεια υπερθέρμανσης κινητήρων συμπιεστών αισθητήρες θερμοκρασίας και πίεσης αναρρό</w:t>
      </w:r>
      <w:r w:rsidR="001E1F1C">
        <w:rPr>
          <w:rFonts w:ascii="Arial" w:hAnsi="Arial" w:cs="Arial"/>
          <w:lang w:val="el-GR"/>
        </w:rPr>
        <w:t>φησης και κατάθλιψης συμπιεστών, ασφάλεια ηλεκτρονικής πλακέτας.</w:t>
      </w:r>
    </w:p>
    <w:p w:rsidR="00821904" w:rsidRPr="00821904" w:rsidRDefault="00821904" w:rsidP="00821904">
      <w:pPr>
        <w:rPr>
          <w:rFonts w:ascii="Arial" w:hAnsi="Arial" w:cs="Arial"/>
          <w:b/>
          <w:bCs/>
          <w:u w:val="single"/>
          <w:lang w:val="el-GR"/>
        </w:rPr>
      </w:pPr>
    </w:p>
    <w:p w:rsidR="00821904" w:rsidRPr="00821904" w:rsidRDefault="00821904" w:rsidP="00821904">
      <w:pPr>
        <w:rPr>
          <w:rFonts w:ascii="Arial" w:hAnsi="Arial" w:cs="Arial"/>
          <w:b/>
          <w:bCs/>
          <w:u w:val="single"/>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 xml:space="preserve">Δίκτυο σωληνώσεων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Το σύστημα </w:t>
      </w:r>
      <w:r w:rsidR="00137015">
        <w:rPr>
          <w:rFonts w:ascii="Arial" w:hAnsi="Arial" w:cs="Arial"/>
          <w:sz w:val="20"/>
          <w:szCs w:val="20"/>
        </w:rPr>
        <w:t xml:space="preserve">θα </w:t>
      </w:r>
      <w:r w:rsidRPr="00821904">
        <w:rPr>
          <w:rFonts w:ascii="Arial" w:hAnsi="Arial" w:cs="Arial"/>
          <w:sz w:val="20"/>
          <w:szCs w:val="20"/>
        </w:rPr>
        <w:t>έχει την δυνατότητα εκτεταμένου μήκους σωληνώσεων και ειδικότερα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ισοδύναμη απόσταση εξωτερικής από την πιο απομακρυσμένη εσωτερική:  </w:t>
      </w:r>
      <w:r w:rsidR="00A8391B">
        <w:rPr>
          <w:rFonts w:ascii="Arial" w:hAnsi="Arial" w:cs="Arial"/>
          <w:b/>
          <w:bCs/>
          <w:iCs/>
          <w:sz w:val="20"/>
          <w:szCs w:val="20"/>
        </w:rPr>
        <w:t>125</w:t>
      </w:r>
      <w:r w:rsidRPr="00821904">
        <w:rPr>
          <w:rFonts w:ascii="Arial" w:hAnsi="Arial" w:cs="Arial"/>
          <w:b/>
          <w:bCs/>
          <w:iCs/>
          <w:sz w:val="20"/>
          <w:szCs w:val="20"/>
        </w:rPr>
        <w:t xml:space="preserve"> μ.</w:t>
      </w:r>
    </w:p>
    <w:p w:rsidR="00821904" w:rsidRPr="00A8391B"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w:t>
      </w:r>
      <w:r w:rsidR="00256530" w:rsidRPr="00821904">
        <w:rPr>
          <w:rFonts w:ascii="Arial" w:hAnsi="Arial" w:cs="Arial"/>
          <w:bCs/>
          <w:iCs/>
          <w:sz w:val="20"/>
          <w:szCs w:val="20"/>
        </w:rPr>
        <w:t xml:space="preserve">ισοδύναμη </w:t>
      </w:r>
      <w:r w:rsidRPr="00821904">
        <w:rPr>
          <w:rFonts w:ascii="Arial" w:hAnsi="Arial" w:cs="Arial"/>
          <w:bCs/>
          <w:iCs/>
          <w:sz w:val="20"/>
          <w:szCs w:val="20"/>
        </w:rPr>
        <w:t xml:space="preserve">απόσταση  μεταξύ του πρώτου ψυκτικού συνδέσμου και της πιο απομακρυσμένης εσωτερικής μονάδας: </w:t>
      </w:r>
      <w:r w:rsidRPr="00821904">
        <w:rPr>
          <w:rFonts w:ascii="Arial" w:hAnsi="Arial" w:cs="Arial"/>
          <w:b/>
          <w:bCs/>
          <w:iCs/>
          <w:sz w:val="20"/>
          <w:szCs w:val="20"/>
        </w:rPr>
        <w:t xml:space="preserve">έως </w:t>
      </w:r>
      <w:r w:rsidR="00A8391B">
        <w:rPr>
          <w:rFonts w:ascii="Arial" w:hAnsi="Arial" w:cs="Arial"/>
          <w:b/>
          <w:bCs/>
          <w:iCs/>
          <w:sz w:val="20"/>
          <w:szCs w:val="20"/>
        </w:rPr>
        <w:t>35</w:t>
      </w:r>
      <w:r w:rsidRPr="00821904">
        <w:rPr>
          <w:rFonts w:ascii="Arial" w:hAnsi="Arial" w:cs="Arial"/>
          <w:b/>
          <w:bCs/>
          <w:iCs/>
          <w:sz w:val="20"/>
          <w:szCs w:val="20"/>
        </w:rPr>
        <w:t xml:space="preserve"> μ.</w:t>
      </w:r>
      <w:r w:rsidRPr="00821904">
        <w:rPr>
          <w:rFonts w:ascii="Arial" w:hAnsi="Arial" w:cs="Arial"/>
          <w:bCs/>
          <w:iCs/>
          <w:sz w:val="20"/>
          <w:szCs w:val="20"/>
        </w:rPr>
        <w:t xml:space="preserve"> </w:t>
      </w:r>
    </w:p>
    <w:p w:rsidR="00A8391B" w:rsidRDefault="00A8391B" w:rsidP="0052404A">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ισοδύναμη απόσταση </w:t>
      </w:r>
      <w:r>
        <w:rPr>
          <w:rFonts w:ascii="Arial" w:hAnsi="Arial" w:cs="Arial"/>
          <w:bCs/>
          <w:iCs/>
          <w:sz w:val="20"/>
          <w:szCs w:val="20"/>
        </w:rPr>
        <w:t xml:space="preserve">από την </w:t>
      </w:r>
      <w:r w:rsidRPr="00821904">
        <w:rPr>
          <w:rFonts w:ascii="Arial" w:hAnsi="Arial" w:cs="Arial"/>
          <w:bCs/>
          <w:iCs/>
          <w:sz w:val="20"/>
          <w:szCs w:val="20"/>
        </w:rPr>
        <w:t>εξωτερική</w:t>
      </w:r>
      <w:r>
        <w:rPr>
          <w:rFonts w:ascii="Arial" w:hAnsi="Arial" w:cs="Arial"/>
          <w:bCs/>
          <w:iCs/>
          <w:sz w:val="20"/>
          <w:szCs w:val="20"/>
        </w:rPr>
        <w:t xml:space="preserve"> μονάδα έως την πρώτη διακλάδωση</w:t>
      </w:r>
      <w:r w:rsidRPr="00821904">
        <w:rPr>
          <w:rFonts w:ascii="Arial" w:hAnsi="Arial" w:cs="Arial"/>
          <w:bCs/>
          <w:iCs/>
          <w:sz w:val="20"/>
          <w:szCs w:val="20"/>
        </w:rPr>
        <w:t xml:space="preserve">:  </w:t>
      </w:r>
      <w:r w:rsidR="0052404A">
        <w:rPr>
          <w:rFonts w:ascii="Arial" w:hAnsi="Arial" w:cs="Arial"/>
          <w:b/>
          <w:bCs/>
          <w:iCs/>
          <w:sz w:val="20"/>
          <w:szCs w:val="20"/>
        </w:rPr>
        <w:t>65</w:t>
      </w:r>
      <w:r w:rsidRPr="00821904">
        <w:rPr>
          <w:rFonts w:ascii="Arial" w:hAnsi="Arial" w:cs="Arial"/>
          <w:b/>
          <w:bCs/>
          <w:iCs/>
          <w:sz w:val="20"/>
          <w:szCs w:val="20"/>
        </w:rPr>
        <w:t xml:space="preserve"> μ.</w:t>
      </w:r>
    </w:p>
    <w:p w:rsidR="0052404A" w:rsidRPr="0052404A" w:rsidRDefault="0052404A" w:rsidP="0052404A">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ισοδύναμη απόσταση </w:t>
      </w:r>
      <w:r>
        <w:rPr>
          <w:rFonts w:ascii="Arial" w:hAnsi="Arial" w:cs="Arial"/>
          <w:bCs/>
          <w:iCs/>
          <w:sz w:val="20"/>
          <w:szCs w:val="20"/>
        </w:rPr>
        <w:t>εσωτερικής μονάδας από τον ψυκτικό σύνδεσμο</w:t>
      </w:r>
      <w:r w:rsidRPr="00821904">
        <w:rPr>
          <w:rFonts w:ascii="Arial" w:hAnsi="Arial" w:cs="Arial"/>
          <w:bCs/>
          <w:iCs/>
          <w:sz w:val="20"/>
          <w:szCs w:val="20"/>
        </w:rPr>
        <w:t xml:space="preserve">: </w:t>
      </w:r>
      <w:r w:rsidRPr="0052404A">
        <w:rPr>
          <w:rFonts w:ascii="Arial" w:hAnsi="Arial" w:cs="Arial"/>
          <w:b/>
          <w:bCs/>
          <w:iCs/>
          <w:sz w:val="20"/>
          <w:szCs w:val="20"/>
        </w:rPr>
        <w:t>15 μ.</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 υψομετρικ</w:t>
      </w:r>
      <w:r w:rsidRPr="00821904">
        <w:rPr>
          <w:rFonts w:ascii="Arial" w:eastAsia="MS Mincho" w:hAnsi="Arial" w:cs="Arial"/>
          <w:bCs/>
          <w:iCs/>
          <w:sz w:val="20"/>
          <w:szCs w:val="20"/>
        </w:rPr>
        <w:t xml:space="preserve">ή διαφορά μεταξύ </w:t>
      </w:r>
      <w:r w:rsidRPr="00821904">
        <w:rPr>
          <w:rFonts w:ascii="Arial" w:hAnsi="Arial" w:cs="Arial"/>
          <w:bCs/>
          <w:iCs/>
          <w:sz w:val="20"/>
          <w:szCs w:val="20"/>
        </w:rPr>
        <w:t>εξωτερικής – εσωτερικών μονάδων  :</w:t>
      </w:r>
      <w:r w:rsidR="0052404A">
        <w:rPr>
          <w:rFonts w:ascii="Arial" w:hAnsi="Arial" w:cs="Arial"/>
          <w:b/>
          <w:bCs/>
          <w:iCs/>
          <w:sz w:val="20"/>
          <w:szCs w:val="20"/>
        </w:rPr>
        <w:t xml:space="preserve">30 </w:t>
      </w:r>
      <w:r w:rsidRPr="00821904">
        <w:rPr>
          <w:rFonts w:ascii="Arial" w:hAnsi="Arial" w:cs="Arial"/>
          <w:b/>
          <w:bCs/>
          <w:iCs/>
          <w:sz w:val="20"/>
          <w:szCs w:val="20"/>
        </w:rPr>
        <w:t>μ.</w:t>
      </w:r>
    </w:p>
    <w:p w:rsidR="00821904" w:rsidRPr="00821904" w:rsidRDefault="00821904" w:rsidP="00821904">
      <w:pPr>
        <w:pStyle w:val="BlockText"/>
        <w:ind w:left="0" w:right="0" w:firstLine="708"/>
        <w:rPr>
          <w:rFonts w:ascii="Arial" w:hAnsi="Arial" w:cs="Arial"/>
          <w:bCs/>
          <w:iCs/>
          <w:sz w:val="20"/>
          <w:szCs w:val="20"/>
        </w:rPr>
      </w:pPr>
      <w:r w:rsidRPr="00821904">
        <w:rPr>
          <w:rFonts w:ascii="Arial" w:hAnsi="Arial" w:cs="Arial"/>
          <w:bCs/>
          <w:iCs/>
          <w:sz w:val="20"/>
          <w:szCs w:val="20"/>
        </w:rPr>
        <w:t>(</w:t>
      </w:r>
      <w:r w:rsidR="0052404A">
        <w:rPr>
          <w:rFonts w:ascii="Arial" w:hAnsi="Arial" w:cs="Arial"/>
          <w:bCs/>
          <w:iCs/>
          <w:sz w:val="20"/>
          <w:szCs w:val="20"/>
        </w:rPr>
        <w:t>20</w:t>
      </w:r>
      <w:r w:rsidRPr="00821904">
        <w:rPr>
          <w:rFonts w:ascii="Arial" w:hAnsi="Arial" w:cs="Arial"/>
          <w:bCs/>
          <w:iCs/>
          <w:sz w:val="20"/>
          <w:szCs w:val="20"/>
        </w:rPr>
        <w:t xml:space="preserve"> μ στην περίπτωση που η εξωτερική μονάδα βρίσκεται σε χαμηλότερη θέση )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 υψομετρικ</w:t>
      </w:r>
      <w:r w:rsidRPr="00821904">
        <w:rPr>
          <w:rFonts w:ascii="Arial" w:eastAsia="MS Mincho" w:hAnsi="Arial" w:cs="Arial"/>
          <w:bCs/>
          <w:iCs/>
          <w:sz w:val="20"/>
          <w:szCs w:val="20"/>
        </w:rPr>
        <w:t xml:space="preserve">ή διαφορά μεταξύ των </w:t>
      </w:r>
      <w:r w:rsidRPr="00821904">
        <w:rPr>
          <w:rFonts w:ascii="Arial" w:hAnsi="Arial" w:cs="Arial"/>
          <w:bCs/>
          <w:iCs/>
          <w:sz w:val="20"/>
          <w:szCs w:val="20"/>
        </w:rPr>
        <w:t xml:space="preserve">εσωτερικών μονάδων: </w:t>
      </w:r>
      <w:r w:rsidR="0052404A">
        <w:rPr>
          <w:rFonts w:ascii="Arial" w:hAnsi="Arial" w:cs="Arial"/>
          <w:b/>
          <w:bCs/>
          <w:iCs/>
          <w:sz w:val="20"/>
          <w:szCs w:val="20"/>
        </w:rPr>
        <w:t>15</w:t>
      </w:r>
      <w:r w:rsidRPr="00821904">
        <w:rPr>
          <w:rFonts w:ascii="Arial" w:hAnsi="Arial" w:cs="Arial"/>
          <w:b/>
          <w:bCs/>
          <w:iCs/>
          <w:sz w:val="20"/>
          <w:szCs w:val="20"/>
        </w:rPr>
        <w:t>μ.</w:t>
      </w:r>
    </w:p>
    <w:p w:rsidR="00821904" w:rsidRPr="00821904" w:rsidRDefault="00256530"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Μέγιστο</w:t>
      </w:r>
      <w:r w:rsidR="00821904" w:rsidRPr="00821904">
        <w:rPr>
          <w:rFonts w:ascii="Arial" w:hAnsi="Arial" w:cs="Arial"/>
          <w:bCs/>
          <w:iCs/>
          <w:sz w:val="20"/>
          <w:szCs w:val="20"/>
        </w:rPr>
        <w:t xml:space="preserve"> μήκος ψυκτικών σωληνώσεων: </w:t>
      </w:r>
      <w:r w:rsidR="00A8391B">
        <w:rPr>
          <w:rFonts w:ascii="Arial" w:hAnsi="Arial" w:cs="Arial"/>
          <w:b/>
          <w:bCs/>
          <w:iCs/>
          <w:sz w:val="20"/>
          <w:szCs w:val="20"/>
        </w:rPr>
        <w:t>180</w:t>
      </w:r>
      <w:r w:rsidR="00821904" w:rsidRPr="00821904">
        <w:rPr>
          <w:rFonts w:ascii="Arial" w:hAnsi="Arial" w:cs="Arial"/>
          <w:b/>
          <w:bCs/>
          <w:iCs/>
          <w:sz w:val="20"/>
          <w:szCs w:val="20"/>
        </w:rPr>
        <w:t xml:space="preserve"> μ.</w:t>
      </w:r>
      <w:r w:rsidR="00821904" w:rsidRPr="00821904">
        <w:rPr>
          <w:rFonts w:ascii="Arial" w:hAnsi="Arial" w:cs="Arial"/>
          <w:bCs/>
          <w:iCs/>
          <w:sz w:val="20"/>
          <w:szCs w:val="20"/>
        </w:rPr>
        <w:t xml:space="preserve"> </w:t>
      </w:r>
    </w:p>
    <w:p w:rsidR="00F93860" w:rsidRDefault="00F93860" w:rsidP="00F93860">
      <w:pPr>
        <w:pStyle w:val="BlockText"/>
        <w:ind w:left="0" w:right="0" w:firstLine="708"/>
        <w:rPr>
          <w:rFonts w:ascii="Arial" w:hAnsi="Arial" w:cs="Arial"/>
          <w:bCs/>
          <w:iCs/>
          <w:sz w:val="20"/>
          <w:szCs w:val="20"/>
        </w:rPr>
      </w:pPr>
    </w:p>
    <w:p w:rsidR="0052404A" w:rsidRPr="006745D5" w:rsidRDefault="00821904" w:rsidP="0052404A">
      <w:pPr>
        <w:pStyle w:val="BlockText"/>
        <w:ind w:left="0" w:right="0"/>
        <w:rPr>
          <w:rFonts w:ascii="Arial" w:hAnsi="Arial" w:cs="Arial"/>
          <w:sz w:val="20"/>
          <w:szCs w:val="20"/>
        </w:rPr>
      </w:pPr>
      <w:r w:rsidRPr="00821904">
        <w:rPr>
          <w:rFonts w:ascii="Arial" w:hAnsi="Arial" w:cs="Arial"/>
          <w:bCs/>
          <w:iCs/>
          <w:sz w:val="20"/>
          <w:szCs w:val="20"/>
        </w:rPr>
        <w:lastRenderedPageBreak/>
        <w:t xml:space="preserve">Η τεχνολογία του συστήματος </w:t>
      </w:r>
      <w:r w:rsidR="00137015">
        <w:rPr>
          <w:rFonts w:ascii="Arial" w:hAnsi="Arial" w:cs="Arial"/>
          <w:bCs/>
          <w:iCs/>
          <w:sz w:val="20"/>
          <w:szCs w:val="20"/>
        </w:rPr>
        <w:t xml:space="preserve">θα </w:t>
      </w:r>
      <w:r w:rsidRPr="00821904">
        <w:rPr>
          <w:rFonts w:ascii="Arial" w:hAnsi="Arial" w:cs="Arial"/>
          <w:bCs/>
          <w:iCs/>
          <w:sz w:val="20"/>
          <w:szCs w:val="20"/>
        </w:rPr>
        <w:t xml:space="preserve">προσφέρει μεγάλη ευελιξία  στην εγκατάσταση του δικτύου των ψυκτικών σωληνώσεων. </w:t>
      </w:r>
      <w:r w:rsidRPr="00821904">
        <w:rPr>
          <w:rFonts w:ascii="Arial" w:hAnsi="Arial" w:cs="Arial"/>
          <w:sz w:val="20"/>
          <w:szCs w:val="20"/>
        </w:rPr>
        <w:t xml:space="preserve"> </w:t>
      </w:r>
      <w:r w:rsidR="0052404A">
        <w:rPr>
          <w:rFonts w:ascii="Arial" w:hAnsi="Arial" w:cs="Arial"/>
          <w:sz w:val="20"/>
          <w:szCs w:val="20"/>
          <w:lang w:val="en-US"/>
        </w:rPr>
        <w:t>T</w:t>
      </w:r>
      <w:r w:rsidR="0052404A" w:rsidRPr="00821904">
        <w:rPr>
          <w:rFonts w:ascii="Arial" w:hAnsi="Arial" w:cs="Arial"/>
          <w:sz w:val="20"/>
          <w:szCs w:val="20"/>
        </w:rPr>
        <w:t xml:space="preserve">ο δίκτυο σωληνώσεων </w:t>
      </w:r>
      <w:r w:rsidR="0052404A">
        <w:rPr>
          <w:rFonts w:ascii="Arial" w:hAnsi="Arial" w:cs="Arial"/>
          <w:sz w:val="20"/>
          <w:szCs w:val="20"/>
        </w:rPr>
        <w:t xml:space="preserve">θα </w:t>
      </w:r>
      <w:r w:rsidR="0052404A" w:rsidRPr="00821904">
        <w:rPr>
          <w:rFonts w:ascii="Arial" w:hAnsi="Arial" w:cs="Arial"/>
          <w:sz w:val="20"/>
          <w:szCs w:val="20"/>
        </w:rPr>
        <w:t xml:space="preserve">μπορεί να κατασκευαστεί </w:t>
      </w:r>
      <w:r w:rsidR="0052404A">
        <w:rPr>
          <w:rFonts w:ascii="Arial" w:hAnsi="Arial" w:cs="Arial"/>
          <w:sz w:val="20"/>
          <w:szCs w:val="20"/>
        </w:rPr>
        <w:t>με</w:t>
      </w:r>
      <w:r w:rsidR="0052404A">
        <w:rPr>
          <w:rFonts w:ascii="Arial" w:hAnsi="Arial" w:cs="Arial"/>
          <w:bCs/>
          <w:iCs/>
          <w:sz w:val="20"/>
          <w:szCs w:val="20"/>
        </w:rPr>
        <w:t xml:space="preserve"> </w:t>
      </w:r>
      <w:r w:rsidR="0052404A">
        <w:rPr>
          <w:rFonts w:ascii="Arial" w:hAnsi="Arial" w:cs="Arial"/>
          <w:sz w:val="20"/>
          <w:szCs w:val="20"/>
        </w:rPr>
        <w:t>σ</w:t>
      </w:r>
      <w:r w:rsidR="0052404A" w:rsidRPr="00821904">
        <w:rPr>
          <w:rFonts w:ascii="Arial" w:hAnsi="Arial" w:cs="Arial"/>
          <w:sz w:val="20"/>
          <w:szCs w:val="20"/>
        </w:rPr>
        <w:t>υνδέσμους-Υ (</w:t>
      </w:r>
      <w:r w:rsidR="0052404A" w:rsidRPr="00821904">
        <w:rPr>
          <w:rFonts w:ascii="Arial" w:hAnsi="Arial" w:cs="Arial"/>
          <w:sz w:val="20"/>
          <w:szCs w:val="20"/>
          <w:lang w:val="en-US"/>
        </w:rPr>
        <w:t>joints</w:t>
      </w:r>
      <w:r w:rsidR="0052404A" w:rsidRPr="00821904">
        <w:rPr>
          <w:rFonts w:ascii="Arial" w:hAnsi="Arial" w:cs="Arial"/>
          <w:sz w:val="20"/>
          <w:szCs w:val="20"/>
        </w:rPr>
        <w:t>)</w:t>
      </w:r>
      <w:r w:rsidR="0052404A">
        <w:rPr>
          <w:rFonts w:ascii="Arial" w:hAnsi="Arial" w:cs="Arial"/>
          <w:sz w:val="20"/>
          <w:szCs w:val="20"/>
        </w:rPr>
        <w:t xml:space="preserve"> ή και με δ</w:t>
      </w:r>
      <w:r w:rsidR="0052404A" w:rsidRPr="00821904">
        <w:rPr>
          <w:rFonts w:ascii="Arial" w:hAnsi="Arial" w:cs="Arial"/>
          <w:sz w:val="20"/>
          <w:szCs w:val="20"/>
        </w:rPr>
        <w:t>ιανομείς (</w:t>
      </w:r>
      <w:r w:rsidR="0052404A" w:rsidRPr="00821904">
        <w:rPr>
          <w:rFonts w:ascii="Arial" w:hAnsi="Arial" w:cs="Arial"/>
          <w:sz w:val="20"/>
          <w:szCs w:val="20"/>
          <w:lang w:val="en-US"/>
        </w:rPr>
        <w:t>headers</w:t>
      </w:r>
      <w:r w:rsidR="00256530">
        <w:rPr>
          <w:rFonts w:ascii="Arial" w:hAnsi="Arial" w:cs="Arial"/>
          <w:sz w:val="20"/>
          <w:szCs w:val="20"/>
        </w:rPr>
        <w:t>)</w:t>
      </w:r>
      <w:r w:rsidR="00256530" w:rsidRPr="006745D5">
        <w:rPr>
          <w:rFonts w:ascii="Arial" w:hAnsi="Arial" w:cs="Arial"/>
          <w:sz w:val="20"/>
          <w:szCs w:val="20"/>
        </w:rPr>
        <w:t>.</w:t>
      </w:r>
    </w:p>
    <w:p w:rsidR="00256530" w:rsidRPr="006745D5" w:rsidRDefault="00256530" w:rsidP="0052404A">
      <w:pPr>
        <w:pStyle w:val="BlockText"/>
        <w:ind w:left="0" w:right="0"/>
        <w:rPr>
          <w:rFonts w:ascii="Arial" w:hAnsi="Arial" w:cs="Arial"/>
          <w:sz w:val="20"/>
          <w:szCs w:val="20"/>
        </w:rPr>
      </w:pPr>
    </w:p>
    <w:p w:rsidR="00821904" w:rsidRPr="001B79A8" w:rsidRDefault="00821904" w:rsidP="00F93860">
      <w:pPr>
        <w:pStyle w:val="BlockText"/>
        <w:ind w:left="0" w:right="0" w:firstLine="708"/>
        <w:rPr>
          <w:rFonts w:ascii="Arial" w:hAnsi="Arial" w:cs="Arial"/>
          <w:bCs/>
          <w:iCs/>
          <w:sz w:val="20"/>
          <w:szCs w:val="20"/>
        </w:rPr>
      </w:pPr>
      <w:r w:rsidRPr="001B79A8">
        <w:rPr>
          <w:rFonts w:ascii="Arial" w:hAnsi="Arial" w:cs="Arial"/>
          <w:sz w:val="20"/>
          <w:szCs w:val="20"/>
        </w:rPr>
        <w:t xml:space="preserve">Λόγω της ύπαρξης του αισθητήρα πίεσης σε όλες τις εσωτερικές μονάδες και επομένως του ακριβή ελέγχου της ροής του ψυκτικού μέσου σε όλα τα σημεία, το δίκτυο σωληνώσεων </w:t>
      </w:r>
      <w:r w:rsidR="00137015" w:rsidRPr="001B79A8">
        <w:rPr>
          <w:rFonts w:ascii="Arial" w:hAnsi="Arial" w:cs="Arial"/>
          <w:sz w:val="20"/>
          <w:szCs w:val="20"/>
        </w:rPr>
        <w:t xml:space="preserve">θα </w:t>
      </w:r>
      <w:r w:rsidRPr="001B79A8">
        <w:rPr>
          <w:rFonts w:ascii="Arial" w:hAnsi="Arial" w:cs="Arial"/>
          <w:sz w:val="20"/>
          <w:szCs w:val="20"/>
        </w:rPr>
        <w:t xml:space="preserve">μπορεί να κατασκευαστεί ως ακολούθως : </w:t>
      </w:r>
    </w:p>
    <w:p w:rsidR="00821904" w:rsidRPr="001B79A8" w:rsidRDefault="00821904" w:rsidP="007925FB">
      <w:pPr>
        <w:pStyle w:val="BlockText"/>
        <w:numPr>
          <w:ilvl w:val="0"/>
          <w:numId w:val="6"/>
        </w:numPr>
        <w:ind w:right="0"/>
        <w:rPr>
          <w:rFonts w:ascii="Arial" w:hAnsi="Arial" w:cs="Arial"/>
          <w:sz w:val="20"/>
          <w:szCs w:val="20"/>
        </w:rPr>
      </w:pPr>
      <w:r w:rsidRPr="001B79A8">
        <w:rPr>
          <w:rFonts w:ascii="Arial" w:hAnsi="Arial" w:cs="Arial"/>
          <w:sz w:val="20"/>
          <w:szCs w:val="20"/>
        </w:rPr>
        <w:t>Διανομείς (</w:t>
      </w:r>
      <w:r w:rsidRPr="001B79A8">
        <w:rPr>
          <w:rFonts w:ascii="Arial" w:hAnsi="Arial" w:cs="Arial"/>
          <w:sz w:val="20"/>
          <w:szCs w:val="20"/>
          <w:lang w:val="en-US"/>
        </w:rPr>
        <w:t>headers</w:t>
      </w:r>
      <w:r w:rsidRPr="001B79A8">
        <w:rPr>
          <w:rFonts w:ascii="Arial" w:hAnsi="Arial" w:cs="Arial"/>
          <w:sz w:val="20"/>
          <w:szCs w:val="20"/>
        </w:rPr>
        <w:t>) μετά από Συνδέσμους-Υ (</w:t>
      </w:r>
      <w:r w:rsidRPr="001B79A8">
        <w:rPr>
          <w:rFonts w:ascii="Arial" w:hAnsi="Arial" w:cs="Arial"/>
          <w:sz w:val="20"/>
          <w:szCs w:val="20"/>
          <w:lang w:val="en-US"/>
        </w:rPr>
        <w:t>joints</w:t>
      </w:r>
      <w:r w:rsidRPr="001B79A8">
        <w:rPr>
          <w:rFonts w:ascii="Arial" w:hAnsi="Arial" w:cs="Arial"/>
          <w:sz w:val="20"/>
          <w:szCs w:val="20"/>
        </w:rPr>
        <w:t xml:space="preserve">), </w:t>
      </w:r>
    </w:p>
    <w:p w:rsidR="00821904" w:rsidRPr="001B79A8" w:rsidRDefault="00821904" w:rsidP="007925FB">
      <w:pPr>
        <w:pStyle w:val="BlockText"/>
        <w:numPr>
          <w:ilvl w:val="0"/>
          <w:numId w:val="6"/>
        </w:numPr>
        <w:ind w:right="0"/>
        <w:rPr>
          <w:rFonts w:ascii="Arial" w:hAnsi="Arial" w:cs="Arial"/>
          <w:sz w:val="20"/>
          <w:szCs w:val="20"/>
        </w:rPr>
      </w:pPr>
      <w:r w:rsidRPr="001B79A8">
        <w:rPr>
          <w:rFonts w:ascii="Arial" w:hAnsi="Arial" w:cs="Arial"/>
          <w:sz w:val="20"/>
          <w:szCs w:val="20"/>
        </w:rPr>
        <w:t>Συνδέσμους-Υ (</w:t>
      </w:r>
      <w:r w:rsidRPr="001B79A8">
        <w:rPr>
          <w:rFonts w:ascii="Arial" w:hAnsi="Arial" w:cs="Arial"/>
          <w:sz w:val="20"/>
          <w:szCs w:val="20"/>
          <w:lang w:val="en-US"/>
        </w:rPr>
        <w:t>joints</w:t>
      </w:r>
      <w:r w:rsidRPr="001B79A8">
        <w:rPr>
          <w:rFonts w:ascii="Arial" w:hAnsi="Arial" w:cs="Arial"/>
          <w:sz w:val="20"/>
          <w:szCs w:val="20"/>
        </w:rPr>
        <w:t>) μετά από Συνδέσμους-Υ (</w:t>
      </w:r>
      <w:r w:rsidRPr="001B79A8">
        <w:rPr>
          <w:rFonts w:ascii="Arial" w:hAnsi="Arial" w:cs="Arial"/>
          <w:sz w:val="20"/>
          <w:szCs w:val="20"/>
          <w:lang w:val="en-US"/>
        </w:rPr>
        <w:t>joints</w:t>
      </w:r>
      <w:r w:rsidRPr="001B79A8">
        <w:rPr>
          <w:rFonts w:ascii="Arial" w:hAnsi="Arial" w:cs="Arial"/>
          <w:sz w:val="20"/>
          <w:szCs w:val="20"/>
        </w:rPr>
        <w:t xml:space="preserve">) </w:t>
      </w:r>
    </w:p>
    <w:p w:rsidR="00821904" w:rsidRDefault="00821904" w:rsidP="007925FB">
      <w:pPr>
        <w:pStyle w:val="BlockText"/>
        <w:numPr>
          <w:ilvl w:val="0"/>
          <w:numId w:val="6"/>
        </w:numPr>
        <w:ind w:right="0"/>
        <w:rPr>
          <w:rFonts w:ascii="Arial" w:hAnsi="Arial" w:cs="Arial"/>
          <w:sz w:val="20"/>
          <w:szCs w:val="20"/>
        </w:rPr>
      </w:pPr>
      <w:r w:rsidRPr="001B79A8">
        <w:rPr>
          <w:rFonts w:ascii="Arial" w:hAnsi="Arial" w:cs="Arial"/>
          <w:sz w:val="20"/>
          <w:szCs w:val="20"/>
        </w:rPr>
        <w:t>Διανομείς (</w:t>
      </w:r>
      <w:r w:rsidRPr="001B79A8">
        <w:rPr>
          <w:rFonts w:ascii="Arial" w:hAnsi="Arial" w:cs="Arial"/>
          <w:sz w:val="20"/>
          <w:szCs w:val="20"/>
          <w:lang w:val="en-US"/>
        </w:rPr>
        <w:t>headers</w:t>
      </w:r>
      <w:r w:rsidRPr="001B79A8">
        <w:rPr>
          <w:rFonts w:ascii="Arial" w:hAnsi="Arial" w:cs="Arial"/>
          <w:sz w:val="20"/>
          <w:szCs w:val="20"/>
        </w:rPr>
        <w:t>) μετά από Διανομείς (</w:t>
      </w:r>
      <w:r w:rsidRPr="001B79A8">
        <w:rPr>
          <w:rFonts w:ascii="Arial" w:hAnsi="Arial" w:cs="Arial"/>
          <w:sz w:val="20"/>
          <w:szCs w:val="20"/>
          <w:lang w:val="en-US"/>
        </w:rPr>
        <w:t>headers</w:t>
      </w:r>
      <w:r w:rsidRPr="001B79A8">
        <w:rPr>
          <w:rFonts w:ascii="Arial" w:hAnsi="Arial" w:cs="Arial"/>
          <w:sz w:val="20"/>
          <w:szCs w:val="20"/>
        </w:rPr>
        <w:t xml:space="preserve">). </w:t>
      </w:r>
    </w:p>
    <w:p w:rsidR="001E6978" w:rsidRDefault="001E6978" w:rsidP="001E6978">
      <w:pPr>
        <w:pStyle w:val="BlockText"/>
        <w:ind w:left="0" w:right="0"/>
        <w:rPr>
          <w:rFonts w:ascii="Arial" w:hAnsi="Arial" w:cs="Arial"/>
          <w:sz w:val="20"/>
          <w:szCs w:val="20"/>
        </w:rPr>
      </w:pPr>
    </w:p>
    <w:p w:rsidR="001E6978" w:rsidRDefault="001E6978" w:rsidP="001E6978">
      <w:pPr>
        <w:pStyle w:val="BlockText"/>
        <w:ind w:left="0" w:right="0"/>
        <w:rPr>
          <w:rFonts w:ascii="Arial" w:hAnsi="Arial" w:cs="Arial"/>
          <w:sz w:val="20"/>
          <w:szCs w:val="20"/>
        </w:rPr>
      </w:pPr>
    </w:p>
    <w:p w:rsidR="001E6978" w:rsidRDefault="001E6978" w:rsidP="001E6978">
      <w:pPr>
        <w:pStyle w:val="BlockText"/>
        <w:ind w:left="0" w:right="0"/>
        <w:rPr>
          <w:rFonts w:ascii="Arial" w:hAnsi="Arial" w:cs="Arial"/>
          <w:sz w:val="20"/>
          <w:szCs w:val="20"/>
        </w:rPr>
      </w:pPr>
      <w:r>
        <w:rPr>
          <w:rFonts w:ascii="Arial" w:hAnsi="Arial" w:cs="Arial"/>
          <w:noProof/>
          <w:sz w:val="20"/>
          <w:szCs w:val="20"/>
          <w:lang w:val="en-US" w:eastAsia="zh-CN"/>
        </w:rPr>
        <w:drawing>
          <wp:inline distT="0" distB="0" distL="0" distR="0" wp14:anchorId="3D392EC5" wp14:editId="55C40C7D">
            <wp:extent cx="5477774" cy="1846052"/>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443" cy="1847288"/>
                    </a:xfrm>
                    <a:prstGeom prst="rect">
                      <a:avLst/>
                    </a:prstGeom>
                    <a:noFill/>
                    <a:ln>
                      <a:noFill/>
                    </a:ln>
                  </pic:spPr>
                </pic:pic>
              </a:graphicData>
            </a:graphic>
          </wp:inline>
        </w:drawing>
      </w:r>
    </w:p>
    <w:p w:rsidR="001E6978" w:rsidRDefault="001E6978" w:rsidP="001E6978">
      <w:pPr>
        <w:pStyle w:val="BlockText"/>
        <w:ind w:left="0" w:right="0"/>
        <w:rPr>
          <w:rFonts w:ascii="Arial" w:hAnsi="Arial" w:cs="Arial"/>
          <w:sz w:val="20"/>
          <w:szCs w:val="20"/>
        </w:rPr>
      </w:pPr>
    </w:p>
    <w:p w:rsidR="001E6978" w:rsidRDefault="001E6978" w:rsidP="001E6978">
      <w:pPr>
        <w:pStyle w:val="BlockText"/>
        <w:ind w:left="0" w:right="0"/>
        <w:rPr>
          <w:rFonts w:ascii="Arial" w:hAnsi="Arial" w:cs="Arial"/>
          <w:sz w:val="20"/>
          <w:szCs w:val="20"/>
        </w:rPr>
      </w:pPr>
    </w:p>
    <w:p w:rsidR="001E6978" w:rsidRDefault="001E6978" w:rsidP="001E6978">
      <w:pPr>
        <w:pStyle w:val="BlockText"/>
        <w:ind w:left="0" w:right="0"/>
        <w:rPr>
          <w:rFonts w:ascii="Arial" w:hAnsi="Arial" w:cs="Arial"/>
          <w:sz w:val="20"/>
          <w:szCs w:val="20"/>
        </w:rPr>
      </w:pPr>
    </w:p>
    <w:p w:rsidR="001E6978" w:rsidRDefault="001E6978" w:rsidP="001E6978">
      <w:pPr>
        <w:pStyle w:val="BlockText"/>
        <w:ind w:left="0" w:right="0"/>
        <w:rPr>
          <w:rFonts w:ascii="Arial" w:hAnsi="Arial" w:cs="Arial"/>
          <w:sz w:val="20"/>
          <w:szCs w:val="20"/>
        </w:rPr>
      </w:pPr>
    </w:p>
    <w:p w:rsidR="001E6978" w:rsidRPr="001B79A8" w:rsidRDefault="001E6978" w:rsidP="001E6978">
      <w:pPr>
        <w:pStyle w:val="BlockText"/>
        <w:ind w:left="720" w:right="0"/>
        <w:rPr>
          <w:rFonts w:ascii="Arial" w:hAnsi="Arial" w:cs="Arial"/>
          <w:sz w:val="20"/>
          <w:szCs w:val="20"/>
        </w:rPr>
      </w:pPr>
    </w:p>
    <w:p w:rsidR="001B79A8" w:rsidRDefault="001E6978" w:rsidP="001B79A8">
      <w:pPr>
        <w:pStyle w:val="BlockText"/>
        <w:ind w:left="0" w:right="0"/>
        <w:rPr>
          <w:rFonts w:ascii="Arial" w:hAnsi="Arial" w:cs="Arial"/>
          <w:sz w:val="20"/>
          <w:szCs w:val="20"/>
          <w:lang w:eastAsia="zh-CN"/>
        </w:rPr>
      </w:pPr>
      <w:r w:rsidRPr="001E6978">
        <w:rPr>
          <w:rFonts w:ascii="Arial" w:hAnsi="Arial" w:cs="Arial"/>
          <w:sz w:val="20"/>
          <w:szCs w:val="20"/>
        </w:rPr>
        <w:t xml:space="preserve">Προαιρετικά θα υπάρχει η δυνατότητα τοποθέτησης βαλβίδας παλμικού τύπου </w:t>
      </w:r>
      <w:r w:rsidRPr="001E6978">
        <w:rPr>
          <w:rFonts w:ascii="Arial" w:hAnsi="Arial" w:cs="Arial"/>
          <w:sz w:val="20"/>
          <w:szCs w:val="20"/>
          <w:lang w:val="en-US"/>
        </w:rPr>
        <w:t>PMV</w:t>
      </w:r>
      <w:r w:rsidRPr="001E6978">
        <w:rPr>
          <w:rFonts w:ascii="Arial" w:hAnsi="Arial" w:cs="Arial"/>
          <w:sz w:val="20"/>
          <w:szCs w:val="20"/>
        </w:rPr>
        <w:t xml:space="preserve">, ώστε </w:t>
      </w:r>
      <w:proofErr w:type="spellStart"/>
      <w:r w:rsidR="001B79A8" w:rsidRPr="006745D5">
        <w:rPr>
          <w:rFonts w:ascii="Arial" w:hAnsi="Arial" w:cs="Arial"/>
          <w:sz w:val="20"/>
          <w:szCs w:val="20"/>
          <w:lang w:eastAsia="zh-CN"/>
        </w:rPr>
        <w:t>ώστε</w:t>
      </w:r>
      <w:proofErr w:type="spellEnd"/>
      <w:r w:rsidR="001B79A8" w:rsidRPr="006745D5">
        <w:rPr>
          <w:rFonts w:ascii="Arial" w:hAnsi="Arial" w:cs="Arial"/>
          <w:sz w:val="20"/>
          <w:szCs w:val="20"/>
          <w:lang w:eastAsia="zh-CN"/>
        </w:rPr>
        <w:t xml:space="preserve"> η εκτόνωση του ψυκτικού </w:t>
      </w:r>
      <w:r w:rsidRPr="001E6978">
        <w:rPr>
          <w:rFonts w:ascii="Arial" w:hAnsi="Arial" w:cs="Arial"/>
          <w:sz w:val="20"/>
          <w:szCs w:val="20"/>
          <w:lang w:eastAsia="zh-CN"/>
        </w:rPr>
        <w:t xml:space="preserve">μέσου </w:t>
      </w:r>
      <w:r w:rsidR="001B79A8" w:rsidRPr="006745D5">
        <w:rPr>
          <w:rFonts w:ascii="Arial" w:hAnsi="Arial" w:cs="Arial"/>
          <w:sz w:val="20"/>
          <w:szCs w:val="20"/>
          <w:lang w:eastAsia="zh-CN"/>
        </w:rPr>
        <w:t xml:space="preserve">να μην γίνεται εντός </w:t>
      </w:r>
      <w:r w:rsidR="0000295A" w:rsidRPr="006745D5">
        <w:rPr>
          <w:rFonts w:ascii="Arial" w:hAnsi="Arial" w:cs="Arial"/>
          <w:sz w:val="20"/>
          <w:szCs w:val="20"/>
          <w:lang w:eastAsia="zh-CN"/>
        </w:rPr>
        <w:t>της</w:t>
      </w:r>
      <w:r w:rsidR="0000295A">
        <w:rPr>
          <w:rFonts w:ascii="Arial" w:hAnsi="Arial" w:cs="Arial"/>
          <w:sz w:val="20"/>
          <w:szCs w:val="20"/>
          <w:lang w:eastAsia="zh-CN"/>
        </w:rPr>
        <w:t xml:space="preserve"> </w:t>
      </w:r>
      <w:r w:rsidR="0000295A">
        <w:rPr>
          <w:rFonts w:ascii="Arial" w:hAnsi="Arial" w:cs="Arial"/>
          <w:sz w:val="20"/>
          <w:szCs w:val="20"/>
        </w:rPr>
        <w:t xml:space="preserve">εσωτερικής </w:t>
      </w:r>
      <w:r w:rsidR="001B79A8" w:rsidRPr="006745D5">
        <w:rPr>
          <w:rFonts w:ascii="Arial" w:hAnsi="Arial" w:cs="Arial"/>
          <w:sz w:val="20"/>
          <w:szCs w:val="20"/>
          <w:lang w:eastAsia="zh-CN"/>
        </w:rPr>
        <w:t>μονάδας,</w:t>
      </w:r>
      <w:r w:rsidRPr="001E6978">
        <w:rPr>
          <w:rFonts w:ascii="Arial" w:hAnsi="Arial" w:cs="Arial"/>
          <w:sz w:val="20"/>
          <w:szCs w:val="20"/>
          <w:lang w:eastAsia="zh-CN"/>
        </w:rPr>
        <w:t xml:space="preserve"> με αποτέλεσμα</w:t>
      </w:r>
      <w:r w:rsidR="001B79A8" w:rsidRPr="006745D5">
        <w:rPr>
          <w:rFonts w:ascii="Arial" w:hAnsi="Arial" w:cs="Arial"/>
          <w:sz w:val="20"/>
          <w:szCs w:val="20"/>
          <w:lang w:eastAsia="zh-CN"/>
        </w:rPr>
        <w:t xml:space="preserve"> τη</w:t>
      </w:r>
      <w:r w:rsidRPr="001E6978">
        <w:rPr>
          <w:rFonts w:ascii="Arial" w:hAnsi="Arial" w:cs="Arial"/>
          <w:sz w:val="20"/>
          <w:szCs w:val="20"/>
          <w:lang w:eastAsia="zh-CN"/>
        </w:rPr>
        <w:t>ν</w:t>
      </w:r>
      <w:r w:rsidR="001B79A8" w:rsidRPr="006745D5">
        <w:rPr>
          <w:rFonts w:ascii="Arial" w:hAnsi="Arial" w:cs="Arial"/>
          <w:sz w:val="20"/>
          <w:szCs w:val="20"/>
          <w:lang w:eastAsia="zh-CN"/>
        </w:rPr>
        <w:t xml:space="preserve"> περαιτέρω μείωση της στάθμης θορύβου.</w:t>
      </w:r>
    </w:p>
    <w:p w:rsidR="001E6978" w:rsidRDefault="001E6978" w:rsidP="001B79A8">
      <w:pPr>
        <w:pStyle w:val="BlockText"/>
        <w:ind w:left="0" w:right="0"/>
        <w:rPr>
          <w:rFonts w:ascii="Arial" w:hAnsi="Arial" w:cs="Arial"/>
          <w:sz w:val="20"/>
          <w:szCs w:val="20"/>
          <w:lang w:eastAsia="zh-CN"/>
        </w:rPr>
      </w:pPr>
    </w:p>
    <w:p w:rsidR="001E6978" w:rsidRPr="001E6978" w:rsidRDefault="001E6978" w:rsidP="001B79A8">
      <w:pPr>
        <w:pStyle w:val="BlockText"/>
        <w:ind w:left="0" w:right="0"/>
        <w:rPr>
          <w:rFonts w:ascii="Arial" w:hAnsi="Arial" w:cs="Arial"/>
          <w:sz w:val="20"/>
          <w:szCs w:val="20"/>
        </w:rPr>
      </w:pPr>
      <w:r>
        <w:rPr>
          <w:rFonts w:ascii="Arial" w:hAnsi="Arial" w:cs="Arial"/>
          <w:noProof/>
          <w:sz w:val="20"/>
          <w:szCs w:val="20"/>
          <w:lang w:val="en-US" w:eastAsia="zh-CN"/>
        </w:rPr>
        <w:drawing>
          <wp:inline distT="0" distB="0" distL="0" distR="0">
            <wp:extent cx="1509395" cy="741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395" cy="741680"/>
                    </a:xfrm>
                    <a:prstGeom prst="rect">
                      <a:avLst/>
                    </a:prstGeom>
                    <a:noFill/>
                    <a:ln>
                      <a:noFill/>
                    </a:ln>
                  </pic:spPr>
                </pic:pic>
              </a:graphicData>
            </a:graphic>
          </wp:inline>
        </w:drawing>
      </w:r>
    </w:p>
    <w:p w:rsidR="001B79A8" w:rsidRDefault="001B79A8" w:rsidP="001B79A8">
      <w:pPr>
        <w:pStyle w:val="BlockText"/>
        <w:ind w:left="0" w:right="0"/>
        <w:rPr>
          <w:rFonts w:ascii="Arial" w:hAnsi="Arial" w:cs="Arial"/>
          <w:sz w:val="20"/>
          <w:szCs w:val="20"/>
          <w:lang w:val="en-US"/>
        </w:rPr>
      </w:pPr>
    </w:p>
    <w:p w:rsidR="001B79A8" w:rsidRDefault="001B79A8" w:rsidP="001B79A8">
      <w:pPr>
        <w:pStyle w:val="BlockText"/>
        <w:ind w:left="0" w:right="0"/>
        <w:rPr>
          <w:rFonts w:ascii="Arial" w:hAnsi="Arial" w:cs="Arial"/>
          <w:sz w:val="20"/>
          <w:szCs w:val="20"/>
          <w:lang w:val="en-US"/>
        </w:rPr>
      </w:pPr>
    </w:p>
    <w:p w:rsidR="00821904" w:rsidRPr="00821904" w:rsidRDefault="00821904" w:rsidP="00821904">
      <w:pPr>
        <w:pStyle w:val="BlockText"/>
        <w:ind w:left="0" w:right="0"/>
        <w:rPr>
          <w:rFonts w:ascii="Arial" w:hAnsi="Arial" w:cs="Arial"/>
          <w:sz w:val="20"/>
          <w:szCs w:val="20"/>
        </w:rPr>
      </w:pP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Η δυνατότητα αυτή όλων των πιθανών συνδυασμών, εκτός από την απλούστευση του σχεδιασμού του δικτύου, επιτρέπει και την μετέπειτα επέκτασή του χωρίς προβλήματα και αλλαγές στο υπάρχον δίκτυο. </w:t>
      </w:r>
    </w:p>
    <w:p w:rsidR="00821904" w:rsidRPr="00821904" w:rsidRDefault="00821904" w:rsidP="00821904">
      <w:pPr>
        <w:pStyle w:val="BlockText"/>
        <w:ind w:left="0" w:right="0"/>
        <w:rPr>
          <w:rFonts w:ascii="Arial" w:hAnsi="Arial" w:cs="Arial"/>
          <w:sz w:val="20"/>
          <w:szCs w:val="20"/>
        </w:rPr>
      </w:pPr>
      <w:proofErr w:type="spellStart"/>
      <w:r w:rsidRPr="00821904">
        <w:rPr>
          <w:rFonts w:ascii="Arial" w:hAnsi="Arial" w:cs="Arial"/>
          <w:sz w:val="20"/>
          <w:szCs w:val="20"/>
        </w:rPr>
        <w:t>Ελαιοπαγίδες</w:t>
      </w:r>
      <w:proofErr w:type="spellEnd"/>
      <w:r w:rsidRPr="00821904">
        <w:rPr>
          <w:rFonts w:ascii="Arial" w:hAnsi="Arial" w:cs="Arial"/>
          <w:sz w:val="20"/>
          <w:szCs w:val="20"/>
        </w:rPr>
        <w:t xml:space="preserve"> δεν </w:t>
      </w:r>
      <w:r w:rsidR="00137015">
        <w:rPr>
          <w:rFonts w:ascii="Arial" w:hAnsi="Arial" w:cs="Arial"/>
          <w:sz w:val="20"/>
          <w:szCs w:val="20"/>
        </w:rPr>
        <w:t xml:space="preserve">θα </w:t>
      </w:r>
      <w:r w:rsidRPr="00821904">
        <w:rPr>
          <w:rFonts w:ascii="Arial" w:hAnsi="Arial" w:cs="Arial"/>
          <w:sz w:val="20"/>
          <w:szCs w:val="20"/>
        </w:rPr>
        <w:t xml:space="preserve">απαιτούνται στο ψυκτικό κύκλωμα.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Η διατομή και η ποιότητα των σωληνώσεων θα πρέπει να είναι κατάλληλ</w:t>
      </w:r>
      <w:r w:rsidR="00137015">
        <w:rPr>
          <w:rFonts w:ascii="Arial" w:hAnsi="Arial" w:cs="Arial"/>
          <w:sz w:val="20"/>
          <w:szCs w:val="20"/>
        </w:rPr>
        <w:t>ες</w:t>
      </w:r>
      <w:r w:rsidRPr="00821904">
        <w:rPr>
          <w:rFonts w:ascii="Arial" w:hAnsi="Arial" w:cs="Arial"/>
          <w:sz w:val="20"/>
          <w:szCs w:val="20"/>
        </w:rPr>
        <w:t xml:space="preserve"> για το ψυκτικό μέσο </w:t>
      </w:r>
      <w:r w:rsidRPr="00821904">
        <w:rPr>
          <w:rFonts w:ascii="Arial" w:hAnsi="Arial" w:cs="Arial"/>
          <w:sz w:val="20"/>
          <w:szCs w:val="20"/>
          <w:lang w:val="en-US"/>
        </w:rPr>
        <w:t>R</w:t>
      </w:r>
      <w:r w:rsidRPr="00821904">
        <w:rPr>
          <w:rFonts w:ascii="Arial" w:hAnsi="Arial" w:cs="Arial"/>
          <w:sz w:val="20"/>
          <w:szCs w:val="20"/>
        </w:rPr>
        <w:t>410</w:t>
      </w:r>
      <w:r w:rsidRPr="00821904">
        <w:rPr>
          <w:rFonts w:ascii="Arial" w:hAnsi="Arial" w:cs="Arial"/>
          <w:sz w:val="20"/>
          <w:szCs w:val="20"/>
          <w:lang w:val="en-US"/>
        </w:rPr>
        <w:t>A</w:t>
      </w:r>
      <w:r w:rsidRPr="00821904">
        <w:rPr>
          <w:rFonts w:ascii="Arial" w:hAnsi="Arial" w:cs="Arial"/>
          <w:sz w:val="20"/>
          <w:szCs w:val="20"/>
        </w:rPr>
        <w:t xml:space="preserve">, </w:t>
      </w:r>
      <w:r w:rsidR="0000295A">
        <w:rPr>
          <w:rFonts w:ascii="Arial" w:hAnsi="Arial" w:cs="Arial"/>
          <w:sz w:val="20"/>
          <w:szCs w:val="20"/>
        </w:rPr>
        <w:t>το οποίο απαιτεί μειωμένες</w:t>
      </w:r>
      <w:r w:rsidRPr="00821904">
        <w:rPr>
          <w:rFonts w:ascii="Arial" w:hAnsi="Arial" w:cs="Arial"/>
          <w:sz w:val="20"/>
          <w:szCs w:val="20"/>
        </w:rPr>
        <w:t xml:space="preserve"> διατομές σε σχέση με άλλα ψυκτικά μέσα. Η διατομή και το πάχος των σωληνώσεων θα είναι με βάση τα εγχειρίδια του κατασκευαστή.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Οι σωληνώσεις του ψυκτικού μέσου θα πρέπει να είναι καθαρές και για την συγκόλληση τους  θα πρέπει να χρησιμοποιηθεί αέριο άζωτο, ώστε να αποφευχθεί η οξείδωση του εσωτερικού των σωλήνων.</w:t>
      </w:r>
    </w:p>
    <w:p w:rsidR="00821904" w:rsidRPr="00821904" w:rsidRDefault="00821904" w:rsidP="00821904">
      <w:pPr>
        <w:rPr>
          <w:rFonts w:ascii="Arial" w:hAnsi="Arial" w:cs="Arial"/>
          <w:b/>
          <w:bCs/>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15"/>
        </w:numPr>
        <w:rPr>
          <w:rFonts w:ascii="Arial" w:hAnsi="Arial" w:cs="Arial"/>
          <w:b/>
          <w:sz w:val="20"/>
          <w:szCs w:val="20"/>
          <w:lang w:val="el-GR"/>
        </w:rPr>
      </w:pPr>
      <w:r w:rsidRPr="00821904">
        <w:rPr>
          <w:rFonts w:ascii="Arial" w:hAnsi="Arial" w:cs="Arial"/>
          <w:b/>
          <w:sz w:val="20"/>
          <w:szCs w:val="20"/>
          <w:lang w:val="el-GR"/>
        </w:rPr>
        <w:t xml:space="preserve">Τοποθέτηση των μονάδων στο έργο </w:t>
      </w:r>
    </w:p>
    <w:p w:rsidR="00821904" w:rsidRPr="00821904" w:rsidRDefault="00821904" w:rsidP="00821904">
      <w:pPr>
        <w:jc w:val="both"/>
        <w:rPr>
          <w:rFonts w:ascii="Arial" w:hAnsi="Arial" w:cs="Arial"/>
          <w:lang w:val="el-GR"/>
        </w:rPr>
      </w:pPr>
      <w:r w:rsidRPr="00821904">
        <w:rPr>
          <w:rFonts w:ascii="Arial" w:hAnsi="Arial" w:cs="Arial"/>
          <w:lang w:val="el-GR"/>
        </w:rPr>
        <w:t xml:space="preserve">Θα πρέπει να τηρούνται </w:t>
      </w:r>
      <w:r w:rsidR="00137015">
        <w:rPr>
          <w:rFonts w:ascii="Arial" w:hAnsi="Arial" w:cs="Arial"/>
          <w:lang w:val="el-GR"/>
        </w:rPr>
        <w:t xml:space="preserve">οι εργοστασιακοί </w:t>
      </w:r>
      <w:r w:rsidRPr="00821904">
        <w:rPr>
          <w:rFonts w:ascii="Arial" w:hAnsi="Arial" w:cs="Arial"/>
          <w:lang w:val="el-GR"/>
        </w:rPr>
        <w:t xml:space="preserve">κανόνες για την τοποθέτηση των μονάδων στο χώρο. Οι εξωτερικές μονάδες θα πρέπει να είναι τοποθετημένες με τέτοιο τρόπο ώστε να είναι εύκολα προσβάσιμες σε περίπτωση συντήρησης ή επισκευής. Δεν θα πρέπει να υπάρχει εμπόδιο στα </w:t>
      </w:r>
      <w:r w:rsidR="001E6978">
        <w:rPr>
          <w:rFonts w:ascii="Arial" w:hAnsi="Arial" w:cs="Arial"/>
          <w:lang w:val="el-GR"/>
        </w:rPr>
        <w:t>πλαινά</w:t>
      </w:r>
      <w:r w:rsidRPr="00821904">
        <w:rPr>
          <w:rFonts w:ascii="Arial" w:hAnsi="Arial" w:cs="Arial"/>
          <w:lang w:val="el-GR"/>
        </w:rPr>
        <w:t xml:space="preserve">  καπάκια (του ηλεκτρολογικού πίνακα). Θα πρέπει να τηρούνται όλες οι αποστάσεις που προδιαγράφει ο κατασκευαστής και αφορούν την σωστή λειτουργία των μονάδων και δεν </w:t>
      </w:r>
      <w:r w:rsidR="00137015">
        <w:rPr>
          <w:rFonts w:ascii="Arial" w:hAnsi="Arial" w:cs="Arial"/>
          <w:lang w:val="el-GR"/>
        </w:rPr>
        <w:t xml:space="preserve">θα </w:t>
      </w:r>
      <w:r w:rsidRPr="00821904">
        <w:rPr>
          <w:rFonts w:ascii="Arial" w:hAnsi="Arial" w:cs="Arial"/>
          <w:lang w:val="el-GR"/>
        </w:rPr>
        <w:t xml:space="preserve">πρέπει να υπάρχει εμπόδιο στην έξοδο των ανεμιστήρων. </w:t>
      </w:r>
    </w:p>
    <w:p w:rsidR="00821904" w:rsidRPr="00821904" w:rsidRDefault="00821904" w:rsidP="00821904">
      <w:pPr>
        <w:jc w:val="both"/>
        <w:rPr>
          <w:rFonts w:ascii="Arial" w:hAnsi="Arial" w:cs="Arial"/>
          <w:lang w:val="el-GR"/>
        </w:rPr>
      </w:pPr>
    </w:p>
    <w:p w:rsidR="00F93860" w:rsidRDefault="00F93860" w:rsidP="00F93860">
      <w:pPr>
        <w:jc w:val="both"/>
        <w:rPr>
          <w:rFonts w:ascii="Arial" w:hAnsi="Arial" w:cs="Arial"/>
          <w:lang w:val="el-GR"/>
        </w:rPr>
      </w:pPr>
    </w:p>
    <w:p w:rsidR="00F93860" w:rsidRDefault="00F93860" w:rsidP="00F93860">
      <w:pPr>
        <w:jc w:val="both"/>
        <w:rPr>
          <w:rFonts w:ascii="Arial" w:hAnsi="Arial" w:cs="Arial"/>
          <w:lang w:val="el-GR"/>
        </w:rPr>
      </w:pPr>
    </w:p>
    <w:p w:rsidR="00821904" w:rsidRPr="00F93860" w:rsidRDefault="00821904" w:rsidP="00F93860">
      <w:pPr>
        <w:jc w:val="both"/>
        <w:rPr>
          <w:rFonts w:ascii="Arial" w:hAnsi="Arial" w:cs="Arial"/>
          <w:lang w:val="el-GR"/>
        </w:rPr>
      </w:pPr>
      <w:r w:rsidRPr="00F93860">
        <w:rPr>
          <w:rFonts w:ascii="Arial" w:hAnsi="Arial" w:cs="Arial"/>
          <w:b/>
          <w:bCs/>
          <w:lang w:val="el-GR"/>
        </w:rPr>
        <w:t xml:space="preserve">ΕΣΩΤΕΡΙΚΕΣ ΜΟΝΑΔΕΣ ΣΥΣΤΗΜΑΤΟΣ </w:t>
      </w:r>
      <w:r w:rsidR="001E6978">
        <w:rPr>
          <w:rFonts w:ascii="Arial" w:hAnsi="Arial" w:cs="Arial"/>
          <w:b/>
          <w:bCs/>
          <w:lang w:val="en-US"/>
        </w:rPr>
        <w:t>Mini</w:t>
      </w:r>
      <w:r w:rsidR="001E6978" w:rsidRPr="006745D5">
        <w:rPr>
          <w:rFonts w:ascii="Arial" w:hAnsi="Arial" w:cs="Arial"/>
          <w:b/>
          <w:bCs/>
          <w:lang w:val="el-GR"/>
        </w:rPr>
        <w:t xml:space="preserve">- </w:t>
      </w:r>
      <w:r w:rsidRPr="00F93860">
        <w:rPr>
          <w:rFonts w:ascii="Arial" w:hAnsi="Arial" w:cs="Arial"/>
          <w:b/>
          <w:bCs/>
          <w:lang w:val="en-US"/>
        </w:rPr>
        <w:t>SMMS</w:t>
      </w:r>
      <w:r w:rsidRPr="00F93860">
        <w:rPr>
          <w:rFonts w:ascii="Arial" w:hAnsi="Arial" w:cs="Arial"/>
          <w:b/>
          <w:bCs/>
          <w:lang w:val="el-GR"/>
        </w:rPr>
        <w:t>-</w:t>
      </w:r>
      <w:r w:rsidRPr="00F93860">
        <w:rPr>
          <w:rFonts w:ascii="Arial" w:hAnsi="Arial" w:cs="Arial"/>
          <w:b/>
          <w:bCs/>
          <w:lang w:val="en-US"/>
        </w:rPr>
        <w:t>e</w:t>
      </w:r>
    </w:p>
    <w:p w:rsidR="00821904" w:rsidRPr="00821904" w:rsidRDefault="00821904" w:rsidP="00821904">
      <w:pPr>
        <w:rPr>
          <w:rFonts w:ascii="Arial" w:hAnsi="Arial" w:cs="Arial"/>
          <w:b/>
          <w:bCs/>
          <w:u w:val="single"/>
          <w:lang w:val="el-GR"/>
        </w:rPr>
      </w:pPr>
    </w:p>
    <w:p w:rsidR="00821904" w:rsidRPr="00821904" w:rsidRDefault="00EB410B" w:rsidP="00821904">
      <w:pPr>
        <w:jc w:val="both"/>
        <w:rPr>
          <w:rFonts w:ascii="Arial" w:hAnsi="Arial" w:cs="Arial"/>
          <w:lang w:val="el-GR"/>
        </w:rPr>
      </w:pPr>
      <w:r>
        <w:rPr>
          <w:rFonts w:ascii="Arial" w:hAnsi="Arial" w:cs="Arial"/>
          <w:lang w:val="el-GR"/>
        </w:rPr>
        <w:t>Θα δ</w:t>
      </w:r>
      <w:r w:rsidR="00821904" w:rsidRPr="00821904">
        <w:rPr>
          <w:rFonts w:ascii="Arial" w:hAnsi="Arial" w:cs="Arial"/>
          <w:lang w:val="el-GR"/>
        </w:rPr>
        <w:t xml:space="preserve">ιαθέτονται </w:t>
      </w:r>
      <w:r>
        <w:rPr>
          <w:rFonts w:ascii="Arial" w:hAnsi="Arial" w:cs="Arial"/>
          <w:lang w:val="el-GR"/>
        </w:rPr>
        <w:t xml:space="preserve">τουλάχιστον </w:t>
      </w:r>
      <w:r w:rsidR="00821904" w:rsidRPr="00821904">
        <w:rPr>
          <w:rFonts w:ascii="Arial" w:hAnsi="Arial" w:cs="Arial"/>
          <w:lang w:val="el-GR"/>
        </w:rPr>
        <w:t>1</w:t>
      </w:r>
      <w:r w:rsidR="001B7DDA" w:rsidRPr="006745D5">
        <w:rPr>
          <w:rFonts w:ascii="Arial" w:hAnsi="Arial" w:cs="Arial"/>
          <w:lang w:val="el-GR"/>
        </w:rPr>
        <w:t>6</w:t>
      </w:r>
      <w:r w:rsidR="00821904" w:rsidRPr="00821904">
        <w:rPr>
          <w:rFonts w:ascii="Arial" w:hAnsi="Arial" w:cs="Arial"/>
          <w:lang w:val="el-GR"/>
        </w:rPr>
        <w:t xml:space="preserve"> διαφορετικοί τύποι εσωτερικών μονάδων ανάλογα με τη χρήση και τη θέση εγκατάστασης τους , οι οποίοι αναλυτικά είναι: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6"/>
        </w:numPr>
        <w:jc w:val="both"/>
        <w:rPr>
          <w:rFonts w:ascii="Arial" w:hAnsi="Arial" w:cs="Arial"/>
          <w:sz w:val="20"/>
          <w:szCs w:val="20"/>
          <w:lang w:val="el-GR"/>
        </w:rPr>
      </w:pPr>
      <w:r w:rsidRPr="00821904">
        <w:rPr>
          <w:rFonts w:ascii="Arial" w:hAnsi="Arial" w:cs="Arial"/>
          <w:b/>
          <w:sz w:val="20"/>
          <w:szCs w:val="20"/>
          <w:lang w:val="el-GR"/>
        </w:rPr>
        <w:t>Κασέτα οροφής τεσσάρων κατευθύνσεων</w:t>
      </w:r>
      <w:r w:rsidRPr="00821904">
        <w:rPr>
          <w:rFonts w:ascii="Arial" w:hAnsi="Arial" w:cs="Arial"/>
          <w:sz w:val="20"/>
          <w:szCs w:val="20"/>
          <w:lang w:val="el-GR"/>
        </w:rPr>
        <w:t xml:space="preserve">, απόδοσης από 2.8 </w:t>
      </w:r>
      <w:proofErr w:type="spellStart"/>
      <w:r w:rsidRPr="00821904">
        <w:rPr>
          <w:rFonts w:ascii="Arial" w:hAnsi="Arial" w:cs="Arial"/>
          <w:sz w:val="20"/>
          <w:szCs w:val="20"/>
          <w:lang w:val="el-GR"/>
        </w:rPr>
        <w:t>kW</w:t>
      </w:r>
      <w:proofErr w:type="spellEnd"/>
      <w:r w:rsidRPr="00821904">
        <w:rPr>
          <w:rFonts w:ascii="Arial" w:hAnsi="Arial" w:cs="Arial"/>
          <w:sz w:val="20"/>
          <w:szCs w:val="20"/>
          <w:lang w:val="el-GR"/>
        </w:rPr>
        <w:t xml:space="preserve"> έως 16.0 </w:t>
      </w:r>
      <w:proofErr w:type="spellStart"/>
      <w:r w:rsidRPr="00821904">
        <w:rPr>
          <w:rFonts w:ascii="Arial" w:hAnsi="Arial" w:cs="Arial"/>
          <w:sz w:val="20"/>
          <w:szCs w:val="20"/>
          <w:lang w:val="el-GR"/>
        </w:rPr>
        <w:t>kW</w:t>
      </w:r>
      <w:proofErr w:type="spellEnd"/>
      <w:r w:rsidRPr="00821904">
        <w:rPr>
          <w:rFonts w:ascii="Arial" w:hAnsi="Arial" w:cs="Arial"/>
          <w:sz w:val="20"/>
          <w:szCs w:val="20"/>
          <w:lang w:val="el-GR"/>
        </w:rPr>
        <w:t xml:space="preserve"> σε 10 μεγέθη, </w:t>
      </w:r>
      <w:proofErr w:type="spellStart"/>
      <w:r w:rsidRPr="00821904">
        <w:rPr>
          <w:rFonts w:ascii="Arial" w:hAnsi="Arial" w:cs="Arial"/>
          <w:sz w:val="20"/>
          <w:szCs w:val="20"/>
          <w:lang w:val="el-GR"/>
        </w:rPr>
        <w:t>ενδ</w:t>
      </w:r>
      <w:proofErr w:type="spellEnd"/>
      <w:r w:rsidRPr="00821904">
        <w:rPr>
          <w:rFonts w:ascii="Arial" w:hAnsi="Arial" w:cs="Arial"/>
          <w:sz w:val="20"/>
          <w:szCs w:val="20"/>
          <w:lang w:val="el-GR"/>
        </w:rPr>
        <w:t xml:space="preserve">. τύπος </w:t>
      </w:r>
      <w:r w:rsidRPr="00821904">
        <w:rPr>
          <w:rFonts w:ascii="Arial" w:hAnsi="Arial" w:cs="Arial"/>
          <w:sz w:val="20"/>
          <w:szCs w:val="20"/>
          <w:lang w:val="en-US"/>
        </w:rPr>
        <w:t>MMU</w:t>
      </w:r>
      <w:r w:rsidRPr="00821904">
        <w:rPr>
          <w:rFonts w:ascii="Arial" w:hAnsi="Arial" w:cs="Arial"/>
          <w:sz w:val="20"/>
          <w:szCs w:val="20"/>
          <w:lang w:val="el-GR"/>
        </w:rPr>
        <w:t>-</w:t>
      </w:r>
      <w:r w:rsidRPr="00821904">
        <w:rPr>
          <w:rFonts w:ascii="Arial" w:hAnsi="Arial" w:cs="Arial"/>
          <w:sz w:val="20"/>
          <w:szCs w:val="20"/>
          <w:lang w:val="en-US"/>
        </w:rPr>
        <w:t>AP</w:t>
      </w:r>
      <w:r w:rsidRPr="00821904">
        <w:rPr>
          <w:rFonts w:ascii="Arial" w:hAnsi="Arial" w:cs="Arial"/>
          <w:sz w:val="20"/>
          <w:szCs w:val="20"/>
          <w:lang w:val="el-GR"/>
        </w:rPr>
        <w:t>0***</w:t>
      </w:r>
      <w:r w:rsidRPr="00821904">
        <w:rPr>
          <w:rFonts w:ascii="Arial" w:hAnsi="Arial" w:cs="Arial"/>
          <w:sz w:val="20"/>
          <w:szCs w:val="20"/>
          <w:lang w:val="en-US"/>
        </w:rPr>
        <w:t>HP</w:t>
      </w:r>
      <w:r w:rsidRPr="00821904">
        <w:rPr>
          <w:rFonts w:ascii="Arial" w:hAnsi="Arial" w:cs="Arial"/>
          <w:sz w:val="20"/>
          <w:szCs w:val="20"/>
          <w:lang w:val="el-GR"/>
        </w:rPr>
        <w:t>-</w:t>
      </w:r>
      <w:r w:rsidRPr="00821904">
        <w:rPr>
          <w:rFonts w:ascii="Arial" w:hAnsi="Arial" w:cs="Arial"/>
          <w:sz w:val="20"/>
          <w:szCs w:val="20"/>
          <w:lang w:val="en-US"/>
        </w:rPr>
        <w:t>E</w:t>
      </w:r>
      <w:r w:rsidRPr="00821904">
        <w:rPr>
          <w:rFonts w:ascii="Arial" w:hAnsi="Arial" w:cs="Arial"/>
          <w:sz w:val="20"/>
          <w:szCs w:val="20"/>
          <w:lang w:val="el-GR"/>
        </w:rPr>
        <w:t xml:space="preserve"> </w:t>
      </w:r>
    </w:p>
    <w:p w:rsidR="00821904" w:rsidRPr="00821904" w:rsidRDefault="00821904" w:rsidP="00821904">
      <w:pPr>
        <w:ind w:left="36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τεσσάρων κατευθύνσεων 60</w:t>
      </w:r>
      <w:r w:rsidRPr="00821904">
        <w:rPr>
          <w:rFonts w:ascii="Arial" w:hAnsi="Arial" w:cs="Arial"/>
          <w:b/>
          <w:lang w:val="en-US"/>
        </w:rPr>
        <w:t>X</w:t>
      </w:r>
      <w:r w:rsidRPr="00821904">
        <w:rPr>
          <w:rFonts w:ascii="Arial" w:hAnsi="Arial" w:cs="Arial"/>
          <w:b/>
          <w:lang w:val="el-GR"/>
        </w:rPr>
        <w:t>60</w:t>
      </w:r>
      <w:r w:rsidRPr="00821904">
        <w:rPr>
          <w:rFonts w:ascii="Arial" w:hAnsi="Arial" w:cs="Arial"/>
          <w:lang w:val="el-GR"/>
        </w:rPr>
        <w:t>, απόδοσης από 1.7 kW έως 5.6 kW σε</w:t>
      </w:r>
      <w:r>
        <w:rPr>
          <w:rFonts w:ascii="Arial" w:hAnsi="Arial" w:cs="Arial"/>
          <w:lang w:val="el-GR"/>
        </w:rPr>
        <w:t xml:space="preserve"> </w:t>
      </w:r>
      <w:r w:rsidRPr="00821904">
        <w:rPr>
          <w:rFonts w:ascii="Arial" w:hAnsi="Arial" w:cs="Arial"/>
          <w:lang w:val="el-GR"/>
        </w:rPr>
        <w:t xml:space="preserve">6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MH</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 xml:space="preserve"> </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δύο κατευθύνσεων</w:t>
      </w:r>
      <w:r w:rsidRPr="00821904">
        <w:rPr>
          <w:rFonts w:ascii="Arial" w:hAnsi="Arial" w:cs="Arial"/>
          <w:lang w:val="el-GR"/>
        </w:rPr>
        <w:t xml:space="preserve">, απόδοσης από 2.2kW έως 16.0 kW σε 11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WH</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μιας κατεύθυνσης</w:t>
      </w:r>
      <w:r w:rsidRPr="00821904">
        <w:rPr>
          <w:rFonts w:ascii="Arial" w:hAnsi="Arial" w:cs="Arial"/>
          <w:lang w:val="el-GR"/>
        </w:rPr>
        <w:t xml:space="preserve">, απόδοσης από 2.2 kW έως 7.1 kW σε 6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YH</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 xml:space="preserve"> &amp;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SH</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502"/>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w:t>
      </w:r>
      <w:r w:rsidRPr="00821904">
        <w:rPr>
          <w:rFonts w:ascii="Arial" w:hAnsi="Arial" w:cs="Arial"/>
          <w:lang w:val="el-GR"/>
        </w:rPr>
        <w:t xml:space="preserve"> μη εμφανούς τοποθέτησης, μεσαίας στατικής, σύνδεσης με δίκτυο αεραγωγών, απόδοσης από 2.2 kW έως 16.0 kW σε 11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BHP</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502"/>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 υψηλής στατικής</w:t>
      </w:r>
      <w:r w:rsidRPr="00821904">
        <w:rPr>
          <w:rFonts w:ascii="Arial" w:hAnsi="Arial" w:cs="Arial"/>
          <w:lang w:val="el-GR"/>
        </w:rPr>
        <w:t xml:space="preserve">, μη εμφανούς τοποθέτησης σύνδεσης με δίκτυο αεραγωγών, απόδοσης από 5.6 kW έως 28.0 kW σε 8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HP</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 χαμηλού ύψους</w:t>
      </w:r>
      <w:r w:rsidRPr="00821904">
        <w:rPr>
          <w:rFonts w:ascii="Arial" w:hAnsi="Arial" w:cs="Arial"/>
          <w:lang w:val="el-GR"/>
        </w:rPr>
        <w:t>, σύνδεσης με μικρό δίκτυο αεραγωγών, απόδοσης από 1.7 kW έως 8.0 kW σε 8 μεγέθη, ενδ. Τύπος</w:t>
      </w:r>
      <w:r w:rsidRPr="00821904">
        <w:rPr>
          <w:rFonts w:ascii="Arial" w:hAnsi="Arial" w:cs="Arial"/>
          <w:lang w:val="en-US"/>
        </w:rPr>
        <w:t xml:space="preserve"> 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SPH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n-US"/>
        </w:rPr>
        <w:t>M</w:t>
      </w:r>
      <w:r w:rsidRPr="00821904">
        <w:rPr>
          <w:rFonts w:ascii="Arial" w:hAnsi="Arial" w:cs="Arial"/>
          <w:b/>
          <w:lang w:val="el-GR"/>
        </w:rPr>
        <w:t>ονάδα οροφής εμφανούς τοποθέτησης</w:t>
      </w:r>
      <w:r w:rsidRPr="00821904">
        <w:rPr>
          <w:rFonts w:ascii="Arial" w:hAnsi="Arial" w:cs="Arial"/>
          <w:lang w:val="el-GR"/>
        </w:rPr>
        <w:t xml:space="preserve">, απόδοσης από 4.5 kW έως 16.0 kW σε 7 μεγέθη, ενδ. τύπος </w:t>
      </w:r>
      <w:r w:rsidRPr="00821904">
        <w:rPr>
          <w:rFonts w:ascii="Arial" w:hAnsi="Arial" w:cs="Arial"/>
          <w:lang w:val="en-US"/>
        </w:rPr>
        <w:t>MMC</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HP</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Επίτοιχη μονάδα εμφανούς τοποθέτησης</w:t>
      </w:r>
      <w:r w:rsidRPr="00821904">
        <w:rPr>
          <w:rFonts w:ascii="Arial" w:hAnsi="Arial" w:cs="Arial"/>
          <w:lang w:val="el-GR"/>
        </w:rPr>
        <w:t xml:space="preserve">, απόδοσης από 1.7 kW έως 3.6 kW σε 4 μεγέθη, ενδ. τύπος </w:t>
      </w:r>
      <w:r w:rsidRPr="00821904">
        <w:rPr>
          <w:rFonts w:ascii="Arial" w:hAnsi="Arial" w:cs="Arial"/>
          <w:lang w:val="en-US"/>
        </w:rPr>
        <w:t>MMK</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MH</w:t>
      </w:r>
      <w:r w:rsidRPr="00821904">
        <w:rPr>
          <w:rFonts w:ascii="Arial" w:hAnsi="Arial" w:cs="Arial"/>
          <w:lang w:val="el-GR"/>
        </w:rPr>
        <w:t>(</w:t>
      </w:r>
      <w:r w:rsidRPr="00821904">
        <w:rPr>
          <w:rFonts w:ascii="Arial" w:hAnsi="Arial" w:cs="Arial"/>
          <w:lang w:val="en-US"/>
        </w:rPr>
        <w:t>P</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Επίτοιχη μονάδα εμφανούς τοποθέτησης</w:t>
      </w:r>
      <w:r w:rsidRPr="00821904">
        <w:rPr>
          <w:rFonts w:ascii="Arial" w:hAnsi="Arial" w:cs="Arial"/>
          <w:lang w:val="el-GR"/>
        </w:rPr>
        <w:t xml:space="preserve">, απόδοσης από 2.2kW έως 7.1 kW σε 6 μεγέθη, ενδ. τύπος </w:t>
      </w:r>
      <w:r w:rsidRPr="00821904">
        <w:rPr>
          <w:rFonts w:ascii="Arial" w:hAnsi="Arial" w:cs="Arial"/>
          <w:lang w:val="en-US"/>
        </w:rPr>
        <w:t>MMK</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εμφανούς τοποθέτησης</w:t>
      </w:r>
      <w:r w:rsidRPr="00821904">
        <w:rPr>
          <w:rFonts w:ascii="Arial" w:hAnsi="Arial" w:cs="Arial"/>
          <w:lang w:val="el-GR"/>
        </w:rPr>
        <w:t xml:space="preserve">, </w:t>
      </w:r>
      <w:r w:rsidRPr="00821904">
        <w:rPr>
          <w:rFonts w:ascii="Arial" w:hAnsi="Arial" w:cs="Arial"/>
          <w:lang w:val="en-US"/>
        </w:rPr>
        <w:t>console</w:t>
      </w:r>
      <w:r w:rsidRPr="00821904">
        <w:rPr>
          <w:rFonts w:ascii="Arial" w:hAnsi="Arial" w:cs="Arial"/>
          <w:lang w:val="el-GR"/>
        </w:rPr>
        <w:t xml:space="preserve">, απόδοσης από 2.2 kW έως 5.6 kW σε 5 μεγέθη, ενδ. τύπος </w:t>
      </w:r>
      <w:r w:rsidRPr="00821904">
        <w:rPr>
          <w:rFonts w:ascii="Arial" w:hAnsi="Arial" w:cs="Arial"/>
          <w:lang w:val="en-US"/>
        </w:rPr>
        <w:t>MML</w:t>
      </w:r>
      <w:r w:rsidRPr="00821904">
        <w:rPr>
          <w:rFonts w:ascii="Arial" w:hAnsi="Arial" w:cs="Arial"/>
          <w:lang w:val="el-GR"/>
        </w:rPr>
        <w:t xml:space="preserve">- </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NH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lastRenderedPageBreak/>
        <w:t>Μονάδα δαπέδου εμφανούς τοποθέτησης</w:t>
      </w:r>
      <w:r w:rsidRPr="00821904">
        <w:rPr>
          <w:rFonts w:ascii="Arial" w:hAnsi="Arial" w:cs="Arial"/>
          <w:lang w:val="el-GR"/>
        </w:rPr>
        <w:t>, από</w:t>
      </w:r>
      <w:r w:rsidR="00EB410B">
        <w:rPr>
          <w:rFonts w:ascii="Arial" w:hAnsi="Arial" w:cs="Arial"/>
          <w:lang w:val="el-GR"/>
        </w:rPr>
        <w:t xml:space="preserve">δοσης από 2.2 kW έως 7.1 kW σε </w:t>
      </w:r>
      <w:r w:rsidRPr="00821904">
        <w:rPr>
          <w:rFonts w:ascii="Arial" w:hAnsi="Arial" w:cs="Arial"/>
          <w:lang w:val="el-GR"/>
        </w:rPr>
        <w:t xml:space="preserve">6 μεγέθη, ενδ. τύπος </w:t>
      </w:r>
      <w:r w:rsidRPr="00821904">
        <w:rPr>
          <w:rFonts w:ascii="Arial" w:hAnsi="Arial" w:cs="Arial"/>
          <w:lang w:val="en-US"/>
        </w:rPr>
        <w:t>MML</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μη εμφανούς τοποθέτησης</w:t>
      </w:r>
      <w:r w:rsidRPr="00821904">
        <w:rPr>
          <w:rFonts w:ascii="Arial" w:hAnsi="Arial" w:cs="Arial"/>
          <w:lang w:val="el-GR"/>
        </w:rPr>
        <w:t>, από</w:t>
      </w:r>
      <w:r w:rsidR="00EB410B">
        <w:rPr>
          <w:rFonts w:ascii="Arial" w:hAnsi="Arial" w:cs="Arial"/>
          <w:lang w:val="el-GR"/>
        </w:rPr>
        <w:t xml:space="preserve">δοσης από 2.2 kW έως 7.1 kW σε </w:t>
      </w:r>
      <w:r w:rsidRPr="00821904">
        <w:rPr>
          <w:rFonts w:ascii="Arial" w:hAnsi="Arial" w:cs="Arial"/>
          <w:lang w:val="el-GR"/>
        </w:rPr>
        <w:t xml:space="preserve"> 6 μεγέθη, ενδ. τύπος </w:t>
      </w:r>
      <w:r w:rsidRPr="00821904">
        <w:rPr>
          <w:rFonts w:ascii="Arial" w:hAnsi="Arial" w:cs="Arial"/>
          <w:lang w:val="en-US"/>
        </w:rPr>
        <w:t>MML</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0***Β</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w:t>
      </w:r>
      <w:r w:rsidRPr="00821904">
        <w:rPr>
          <w:rFonts w:ascii="Arial" w:hAnsi="Arial" w:cs="Arial"/>
          <w:lang w:val="el-GR"/>
        </w:rPr>
        <w:t xml:space="preserve"> </w:t>
      </w:r>
      <w:r w:rsidRPr="00821904">
        <w:rPr>
          <w:rFonts w:ascii="Arial" w:hAnsi="Arial" w:cs="Arial"/>
          <w:b/>
          <w:lang w:val="el-GR"/>
        </w:rPr>
        <w:t>τύπου ντουλάπας εμφανούς τοποθέτησης</w:t>
      </w:r>
      <w:r w:rsidRPr="00821904">
        <w:rPr>
          <w:rFonts w:ascii="Arial" w:hAnsi="Arial" w:cs="Arial"/>
          <w:lang w:val="el-GR"/>
        </w:rPr>
        <w:t xml:space="preserve">, απόδοσης από 4.5 kW έως 16.0 kW σε  7 μεγέθη, ενδ. τύπος </w:t>
      </w:r>
      <w:r w:rsidRPr="00821904">
        <w:rPr>
          <w:rFonts w:ascii="Arial" w:hAnsi="Arial" w:cs="Arial"/>
          <w:lang w:val="en-US"/>
        </w:rPr>
        <w:t>MMF</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pStyle w:val="ListParagraph"/>
        <w:rPr>
          <w:rFonts w:ascii="Arial" w:hAnsi="Arial" w:cs="Arial"/>
          <w:b/>
          <w:sz w:val="20"/>
          <w:szCs w:val="20"/>
          <w:lang w:val="el-GR"/>
        </w:rPr>
      </w:pPr>
    </w:p>
    <w:p w:rsidR="00821904" w:rsidRPr="00821904" w:rsidRDefault="00821904" w:rsidP="00821904">
      <w:pPr>
        <w:jc w:val="both"/>
        <w:rPr>
          <w:rFonts w:ascii="Arial" w:hAnsi="Arial" w:cs="Arial"/>
          <w:lang w:val="el-GR"/>
        </w:rPr>
      </w:pPr>
      <w:r w:rsidRPr="00821904">
        <w:rPr>
          <w:rFonts w:ascii="Arial" w:hAnsi="Arial" w:cs="Arial"/>
          <w:b/>
          <w:lang w:val="el-GR"/>
        </w:rPr>
        <w:t xml:space="preserve">Μονάδες αερισμού </w:t>
      </w:r>
    </w:p>
    <w:p w:rsidR="00821904" w:rsidRPr="00821904" w:rsidRDefault="00821904" w:rsidP="00821904">
      <w:pPr>
        <w:pStyle w:val="ListParagraph"/>
        <w:rPr>
          <w:rFonts w:ascii="Arial" w:hAnsi="Arial" w:cs="Arial"/>
          <w:b/>
          <w:sz w:val="20"/>
          <w:szCs w:val="20"/>
          <w:lang w:val="el-GR"/>
        </w:rPr>
      </w:pPr>
    </w:p>
    <w:p w:rsidR="00821904" w:rsidRPr="00821904" w:rsidRDefault="00821904" w:rsidP="007925FB">
      <w:pPr>
        <w:numPr>
          <w:ilvl w:val="0"/>
          <w:numId w:val="17"/>
        </w:numPr>
        <w:jc w:val="both"/>
        <w:rPr>
          <w:rFonts w:ascii="Arial" w:hAnsi="Arial" w:cs="Arial"/>
          <w:b/>
          <w:lang w:val="el-GR"/>
        </w:rPr>
      </w:pPr>
      <w:r w:rsidRPr="00821904">
        <w:rPr>
          <w:rFonts w:ascii="Arial" w:hAnsi="Arial" w:cs="Arial"/>
          <w:b/>
          <w:lang w:val="el-GR"/>
        </w:rPr>
        <w:t xml:space="preserve">Εναλλάκτης ανάκτησης θερμότητας, αέρος – αέρος, με στοιχείο απ’ ευθείας εκτόνωσης, </w:t>
      </w:r>
      <w:r w:rsidRPr="00821904">
        <w:rPr>
          <w:rFonts w:ascii="Arial" w:hAnsi="Arial" w:cs="Arial"/>
          <w:lang w:val="el-GR"/>
        </w:rPr>
        <w:t xml:space="preserve">παροχής 500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800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1.000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VN</w:t>
      </w:r>
      <w:r w:rsidRPr="00821904">
        <w:rPr>
          <w:rFonts w:ascii="Arial" w:hAnsi="Arial" w:cs="Arial"/>
          <w:lang w:val="el-GR"/>
        </w:rPr>
        <w:t>***</w:t>
      </w:r>
      <w:r w:rsidRPr="00821904">
        <w:rPr>
          <w:rFonts w:ascii="Arial" w:hAnsi="Arial" w:cs="Arial"/>
          <w:lang w:val="en-US"/>
        </w:rPr>
        <w:t>HEXE</w:t>
      </w:r>
    </w:p>
    <w:p w:rsidR="00821904" w:rsidRPr="00821904" w:rsidRDefault="00821904" w:rsidP="00821904">
      <w:pPr>
        <w:pStyle w:val="ListParagraph"/>
        <w:rPr>
          <w:rFonts w:ascii="Arial" w:hAnsi="Arial" w:cs="Arial"/>
          <w:b/>
          <w:sz w:val="20"/>
          <w:szCs w:val="20"/>
          <w:lang w:val="el-GR"/>
        </w:rPr>
      </w:pPr>
    </w:p>
    <w:p w:rsidR="00821904" w:rsidRPr="0000295A" w:rsidRDefault="00821904" w:rsidP="007925FB">
      <w:pPr>
        <w:numPr>
          <w:ilvl w:val="0"/>
          <w:numId w:val="17"/>
        </w:numPr>
        <w:jc w:val="both"/>
        <w:rPr>
          <w:rFonts w:ascii="Arial" w:hAnsi="Arial" w:cs="Arial"/>
          <w:b/>
          <w:lang w:val="el-GR"/>
        </w:rPr>
      </w:pPr>
      <w:r w:rsidRPr="00821904">
        <w:rPr>
          <w:rFonts w:ascii="Arial" w:hAnsi="Arial" w:cs="Arial"/>
          <w:b/>
          <w:lang w:val="el-GR"/>
        </w:rPr>
        <w:t xml:space="preserve">Εναλλάκτης ανάκτησης θερμότητας, αέρος – αέρος, με στοιχείο απ’ ευθείας εκτόνωσης και ύγρανση , </w:t>
      </w:r>
      <w:r w:rsidRPr="00821904">
        <w:rPr>
          <w:rFonts w:ascii="Arial" w:hAnsi="Arial" w:cs="Arial"/>
          <w:lang w:val="el-GR"/>
        </w:rPr>
        <w:t xml:space="preserve">παροχής 500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800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1.000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VN</w:t>
      </w:r>
      <w:r w:rsidRPr="00821904">
        <w:rPr>
          <w:rFonts w:ascii="Arial" w:hAnsi="Arial" w:cs="Arial"/>
          <w:lang w:val="el-GR"/>
        </w:rPr>
        <w:t>(</w:t>
      </w:r>
      <w:r w:rsidRPr="00821904">
        <w:rPr>
          <w:rFonts w:ascii="Arial" w:hAnsi="Arial" w:cs="Arial"/>
          <w:lang w:val="en-US"/>
        </w:rPr>
        <w:t>K</w:t>
      </w:r>
      <w:r w:rsidRPr="00821904">
        <w:rPr>
          <w:rFonts w:ascii="Arial" w:hAnsi="Arial" w:cs="Arial"/>
          <w:lang w:val="el-GR"/>
        </w:rPr>
        <w:t>)***</w:t>
      </w:r>
      <w:r w:rsidRPr="00821904">
        <w:rPr>
          <w:rFonts w:ascii="Arial" w:hAnsi="Arial" w:cs="Arial"/>
          <w:lang w:val="en-US"/>
        </w:rPr>
        <w:t>HEXE</w:t>
      </w:r>
    </w:p>
    <w:p w:rsidR="0000295A" w:rsidRPr="0000295A" w:rsidRDefault="0000295A" w:rsidP="0000295A">
      <w:pPr>
        <w:rPr>
          <w:rFonts w:ascii="Arial" w:hAnsi="Arial" w:cs="Arial"/>
          <w:b/>
          <w:lang w:val="el-GR"/>
        </w:rPr>
      </w:pPr>
    </w:p>
    <w:p w:rsidR="0000295A" w:rsidRPr="0000295A" w:rsidRDefault="0000295A" w:rsidP="0000295A">
      <w:pPr>
        <w:autoSpaceDE w:val="0"/>
        <w:autoSpaceDN w:val="0"/>
        <w:adjustRightInd w:val="0"/>
        <w:rPr>
          <w:rFonts w:ascii="Arial" w:hAnsi="Arial" w:cs="Arial"/>
          <w:lang w:val="el-GR" w:eastAsia="zh-CN"/>
        </w:rPr>
      </w:pPr>
      <w:r w:rsidRPr="0000295A">
        <w:rPr>
          <w:rFonts w:ascii="Arial" w:hAnsi="Arial" w:cs="Arial"/>
          <w:lang w:val="el-GR" w:eastAsia="zh-CN"/>
        </w:rPr>
        <w:t xml:space="preserve">       *Η συνολική απόδοση (HP) των εσωτερικών μονάδων κλιματιστικού και του εναλλάκτη θερμότητας αέρα-     </w:t>
      </w:r>
    </w:p>
    <w:p w:rsidR="0000295A" w:rsidRPr="0000295A" w:rsidRDefault="0000295A" w:rsidP="0000295A">
      <w:pPr>
        <w:pStyle w:val="ListParagraph"/>
        <w:autoSpaceDE w:val="0"/>
        <w:autoSpaceDN w:val="0"/>
        <w:adjustRightInd w:val="0"/>
        <w:ind w:left="502"/>
        <w:rPr>
          <w:rFonts w:ascii="Arial" w:hAnsi="Arial" w:cs="Arial"/>
          <w:sz w:val="20"/>
          <w:szCs w:val="20"/>
          <w:lang w:val="el-GR" w:eastAsia="zh-CN"/>
        </w:rPr>
      </w:pPr>
      <w:r w:rsidRPr="0000295A">
        <w:rPr>
          <w:rFonts w:ascii="Arial" w:hAnsi="Arial" w:cs="Arial"/>
          <w:sz w:val="20"/>
          <w:szCs w:val="20"/>
          <w:lang w:val="el-GR" w:eastAsia="zh-CN"/>
        </w:rPr>
        <w:t>αέρα με μονάδα στοιχεί</w:t>
      </w:r>
      <w:r w:rsidR="003D58AF">
        <w:rPr>
          <w:rFonts w:ascii="Arial" w:hAnsi="Arial" w:cs="Arial"/>
          <w:sz w:val="20"/>
          <w:szCs w:val="20"/>
          <w:lang w:val="el-GR" w:eastAsia="zh-CN"/>
        </w:rPr>
        <w:t>ου DX πρέπει να είναι 80 έως 13</w:t>
      </w:r>
      <w:r w:rsidR="003D58AF" w:rsidRPr="006745D5">
        <w:rPr>
          <w:rFonts w:ascii="Arial" w:hAnsi="Arial" w:cs="Arial"/>
          <w:sz w:val="20"/>
          <w:szCs w:val="20"/>
          <w:lang w:val="el-GR" w:eastAsia="zh-CN"/>
        </w:rPr>
        <w:t>0</w:t>
      </w:r>
      <w:r w:rsidRPr="0000295A">
        <w:rPr>
          <w:rFonts w:ascii="Arial" w:hAnsi="Arial" w:cs="Arial"/>
          <w:sz w:val="20"/>
          <w:szCs w:val="20"/>
          <w:lang w:val="el-GR" w:eastAsia="zh-CN"/>
        </w:rPr>
        <w:t xml:space="preserve"> % της απόδοσης των εξωτερικών μονάδων.</w:t>
      </w: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Η ηλεκτρική τροφοδοσία όλων των εσωτερικών μονάδων </w:t>
      </w:r>
      <w:r w:rsidR="00EB410B">
        <w:rPr>
          <w:rFonts w:ascii="Arial" w:hAnsi="Arial" w:cs="Arial"/>
          <w:lang w:val="el-GR"/>
        </w:rPr>
        <w:t xml:space="preserve">θα </w:t>
      </w:r>
      <w:r w:rsidRPr="00821904">
        <w:rPr>
          <w:rFonts w:ascii="Arial" w:hAnsi="Arial" w:cs="Arial"/>
          <w:lang w:val="el-GR"/>
        </w:rPr>
        <w:t>είναι μονοφασική με γείωση, με τάση 230(220-240)Volts/50Hz.</w:t>
      </w:r>
    </w:p>
    <w:p w:rsidR="00821904" w:rsidRPr="00821904" w:rsidRDefault="00821904" w:rsidP="00821904">
      <w:pPr>
        <w:jc w:val="both"/>
        <w:rPr>
          <w:rFonts w:ascii="Arial" w:hAnsi="Arial" w:cs="Arial"/>
          <w:lang w:val="el-GR"/>
        </w:rPr>
      </w:pPr>
      <w:r w:rsidRPr="00821904">
        <w:rPr>
          <w:rFonts w:ascii="Arial" w:hAnsi="Arial" w:cs="Arial"/>
          <w:lang w:val="el-GR"/>
        </w:rPr>
        <w:t xml:space="preserve"> </w:t>
      </w:r>
    </w:p>
    <w:p w:rsidR="00821904" w:rsidRPr="00821904" w:rsidRDefault="00821904" w:rsidP="00821904">
      <w:pPr>
        <w:jc w:val="both"/>
        <w:rPr>
          <w:rFonts w:ascii="Arial" w:hAnsi="Arial" w:cs="Arial"/>
          <w:lang w:val="el-GR"/>
        </w:rPr>
      </w:pPr>
      <w:r w:rsidRPr="00821904">
        <w:rPr>
          <w:rFonts w:ascii="Arial" w:hAnsi="Arial" w:cs="Arial"/>
          <w:u w:val="single"/>
          <w:lang w:val="el-GR"/>
        </w:rPr>
        <w:t xml:space="preserve">Όλες οι εσωτερικές μονάδες </w:t>
      </w:r>
      <w:r w:rsidR="00EB410B">
        <w:rPr>
          <w:rFonts w:ascii="Arial" w:hAnsi="Arial" w:cs="Arial"/>
          <w:u w:val="single"/>
          <w:lang w:val="el-GR"/>
        </w:rPr>
        <w:t xml:space="preserve">θα </w:t>
      </w:r>
      <w:r w:rsidRPr="00821904">
        <w:rPr>
          <w:rFonts w:ascii="Arial" w:hAnsi="Arial" w:cs="Arial"/>
          <w:u w:val="single"/>
          <w:lang w:val="el-GR"/>
        </w:rPr>
        <w:t xml:space="preserve">διαθέτουν αισθητήρα πίεσης ψυκτικού μέσου, </w:t>
      </w:r>
      <w:r w:rsidRPr="00821904">
        <w:rPr>
          <w:rFonts w:ascii="Arial" w:hAnsi="Arial" w:cs="Arial"/>
          <w:bCs/>
          <w:iCs/>
          <w:u w:val="single"/>
          <w:lang w:val="el-GR"/>
        </w:rPr>
        <w:t>αισθητήρια θερμοκρασίας ψυκτικού</w:t>
      </w:r>
      <w:r w:rsidRPr="00821904">
        <w:rPr>
          <w:rFonts w:ascii="Arial" w:hAnsi="Arial" w:cs="Arial"/>
          <w:u w:val="single"/>
          <w:lang w:val="el-GR"/>
        </w:rPr>
        <w:t xml:space="preserve"> μέσου και </w:t>
      </w:r>
      <w:r w:rsidRPr="00821904">
        <w:rPr>
          <w:rFonts w:ascii="Arial" w:hAnsi="Arial" w:cs="Arial"/>
          <w:bCs/>
          <w:iCs/>
          <w:u w:val="single"/>
          <w:lang w:val="el-GR"/>
        </w:rPr>
        <w:t>αισθητήριο θερμοκρασίας αέρα</w:t>
      </w:r>
      <w:r w:rsidRPr="00821904">
        <w:rPr>
          <w:rFonts w:ascii="Arial" w:hAnsi="Arial" w:cs="Arial"/>
          <w:u w:val="single"/>
          <w:lang w:val="el-GR"/>
        </w:rPr>
        <w:t xml:space="preserve"> που </w:t>
      </w:r>
      <w:r w:rsidR="00EB410B">
        <w:rPr>
          <w:rFonts w:ascii="Arial" w:hAnsi="Arial" w:cs="Arial"/>
          <w:u w:val="single"/>
          <w:lang w:val="el-GR"/>
        </w:rPr>
        <w:t xml:space="preserve">θα </w:t>
      </w:r>
      <w:r w:rsidRPr="00821904">
        <w:rPr>
          <w:rFonts w:ascii="Arial" w:hAnsi="Arial" w:cs="Arial"/>
          <w:u w:val="single"/>
          <w:lang w:val="el-GR"/>
        </w:rPr>
        <w:t>επιβλέπουν και ενημερώνουν το σύστημα για την πραγματική &amp; αναγκαία ροή του ψυκτικού</w:t>
      </w:r>
      <w:r w:rsidRPr="00821904">
        <w:rPr>
          <w:rFonts w:ascii="Arial" w:hAnsi="Arial" w:cs="Arial"/>
          <w:lang w:val="el-GR"/>
        </w:rPr>
        <w:t xml:space="preserve">. </w:t>
      </w:r>
    </w:p>
    <w:p w:rsidR="00821904" w:rsidRPr="00821904" w:rsidRDefault="00821904" w:rsidP="00821904">
      <w:pPr>
        <w:jc w:val="both"/>
        <w:rPr>
          <w:rFonts w:ascii="Arial" w:hAnsi="Arial" w:cs="Arial"/>
          <w:lang w:val="el-GR"/>
        </w:rPr>
      </w:pPr>
    </w:p>
    <w:p w:rsidR="00821904" w:rsidRPr="00821904" w:rsidRDefault="00821904" w:rsidP="00821904">
      <w:pPr>
        <w:rPr>
          <w:rFonts w:ascii="Arial" w:hAnsi="Arial" w:cs="Arial"/>
          <w:b/>
          <w:bCs/>
          <w:lang w:val="el-GR"/>
        </w:rPr>
      </w:pPr>
      <w:r w:rsidRPr="00821904">
        <w:rPr>
          <w:rFonts w:ascii="Arial" w:hAnsi="Arial" w:cs="Arial"/>
          <w:b/>
          <w:bCs/>
          <w:lang w:val="el-GR"/>
        </w:rPr>
        <w:t>Εναλλάκτης θερμότητας εσωτερικών μονάδων</w:t>
      </w: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Οι εναλλάκτες θερμότητας των εσωτερικών μονάδων θα είναι κατασκευασμένοι στο εργοστάσιο από χαλκοσωλήνα κατάλληλο για ψυκτικό μέσο R410A μηχανικά εκτονωμένο σε πολλαπλά πτερύγια αλουμινίου. Η επιφανεία των πτερυγίων θα καλύπτεται από διπλό συνθετικό υδρόφιλο στρώμα, που </w:t>
      </w:r>
      <w:r w:rsidR="00EB410B">
        <w:rPr>
          <w:rFonts w:ascii="Arial" w:hAnsi="Arial" w:cs="Arial"/>
          <w:lang w:val="el-GR"/>
        </w:rPr>
        <w:t xml:space="preserve">θα </w:t>
      </w:r>
      <w:r w:rsidRPr="00821904">
        <w:rPr>
          <w:rFonts w:ascii="Arial" w:hAnsi="Arial" w:cs="Arial"/>
          <w:lang w:val="el-GR"/>
        </w:rPr>
        <w:t xml:space="preserve">εξασφαλίζει προστασία από τη διάβρωση και καλύτερη διάχυση των συμπυκνωμάτων. Οι εναλλάκτες </w:t>
      </w:r>
      <w:r w:rsidR="00EB410B">
        <w:rPr>
          <w:rFonts w:ascii="Arial" w:hAnsi="Arial" w:cs="Arial"/>
          <w:lang w:val="el-GR"/>
        </w:rPr>
        <w:t xml:space="preserve">θα </w:t>
      </w:r>
      <w:r w:rsidRPr="00821904">
        <w:rPr>
          <w:rFonts w:ascii="Arial" w:hAnsi="Arial" w:cs="Arial"/>
          <w:lang w:val="el-GR"/>
        </w:rPr>
        <w:t>έχουν κατάλληλη συνολική επιφάνεια για μεγιστοποίηση της εναλλαγής θερμότητας, διατηρώντας τα επίπεδα θορύβου χαμηλά.</w:t>
      </w:r>
    </w:p>
    <w:p w:rsidR="00821904" w:rsidRPr="00821904" w:rsidRDefault="00821904" w:rsidP="00821904">
      <w:pPr>
        <w:rPr>
          <w:rFonts w:ascii="Arial" w:hAnsi="Arial" w:cs="Arial"/>
          <w:b/>
          <w:bCs/>
          <w:lang w:val="el-GR"/>
        </w:rPr>
      </w:pPr>
    </w:p>
    <w:p w:rsidR="00821904" w:rsidRPr="00821904" w:rsidRDefault="00821904" w:rsidP="00821904">
      <w:pPr>
        <w:rPr>
          <w:rFonts w:ascii="Arial" w:hAnsi="Arial" w:cs="Arial"/>
          <w:b/>
          <w:bCs/>
          <w:lang w:val="el-GR"/>
        </w:rPr>
      </w:pPr>
      <w:r w:rsidRPr="00821904">
        <w:rPr>
          <w:rFonts w:ascii="Arial" w:hAnsi="Arial" w:cs="Arial"/>
          <w:b/>
          <w:bCs/>
          <w:lang w:val="el-GR"/>
        </w:rPr>
        <w:t>Ηλεκτρονικές εκτονωτικές βαλβίδες</w:t>
      </w:r>
    </w:p>
    <w:p w:rsidR="00821904" w:rsidRPr="00821904" w:rsidRDefault="00821904" w:rsidP="00821904">
      <w:pPr>
        <w:rPr>
          <w:rFonts w:ascii="Arial" w:hAnsi="Arial" w:cs="Arial"/>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Οι ηλεκτρονικές εκτονωτικές βαλβίδες των εσωτερικών μονάδων θα είναι από το εργοστάσιο συγκολλημένες στην είσοδο του εναλλάκτη, θα ρυθμίζουν την ροή του ψυκτικού μέσου συνεχώς, ανάλογα με τις διακυμάνσεις του φορτίου στο χώρο, ώστε να διατηρείται μια σταθερή θερμοκρασία με ακρίβεια </w:t>
      </w:r>
      <w:r w:rsidRPr="00821904">
        <w:rPr>
          <w:rFonts w:ascii="Arial" w:hAnsi="Arial" w:cs="Arial"/>
          <w:lang w:val="el-GR"/>
        </w:rPr>
        <w:sym w:font="Symbol" w:char="F0B1"/>
      </w:r>
      <w:r w:rsidRPr="00821904">
        <w:rPr>
          <w:rFonts w:ascii="Arial" w:hAnsi="Arial" w:cs="Arial"/>
          <w:lang w:val="el-GR"/>
        </w:rPr>
        <w:t>0,5</w:t>
      </w:r>
      <w:r w:rsidRPr="00821904">
        <w:rPr>
          <w:rFonts w:ascii="Arial" w:hAnsi="Arial" w:cs="Arial"/>
          <w:vertAlign w:val="superscript"/>
          <w:lang w:val="el-GR"/>
        </w:rPr>
        <w:t>ο</w:t>
      </w:r>
      <w:r w:rsidRPr="00821904">
        <w:rPr>
          <w:rFonts w:ascii="Arial" w:hAnsi="Arial" w:cs="Arial"/>
          <w:lang w:val="el-GR"/>
        </w:rPr>
        <w:t xml:space="preserve">C. </w:t>
      </w:r>
    </w:p>
    <w:p w:rsidR="00821904" w:rsidRPr="00821904" w:rsidRDefault="00821904" w:rsidP="00821904">
      <w:pPr>
        <w:ind w:left="360"/>
        <w:rPr>
          <w:rFonts w:ascii="Arial" w:hAnsi="Arial" w:cs="Arial"/>
          <w:lang w:val="el-GR"/>
        </w:rPr>
      </w:pPr>
    </w:p>
    <w:p w:rsidR="00821904" w:rsidRPr="00821904" w:rsidRDefault="00821904" w:rsidP="00821904">
      <w:pPr>
        <w:ind w:left="360"/>
        <w:rPr>
          <w:rFonts w:ascii="Arial" w:hAnsi="Arial" w:cs="Arial"/>
          <w:lang w:val="el-GR"/>
        </w:rPr>
      </w:pPr>
    </w:p>
    <w:p w:rsidR="00821904" w:rsidRPr="00F93860" w:rsidRDefault="00821904" w:rsidP="00F93860">
      <w:pPr>
        <w:rPr>
          <w:rFonts w:ascii="Arial" w:hAnsi="Arial" w:cs="Arial"/>
          <w:b/>
          <w:bCs/>
          <w:lang w:val="el-GR"/>
        </w:rPr>
      </w:pPr>
      <w:r w:rsidRPr="00821904">
        <w:rPr>
          <w:rFonts w:ascii="Arial" w:hAnsi="Arial" w:cs="Arial"/>
          <w:b/>
          <w:bCs/>
          <w:lang w:val="el-GR"/>
        </w:rPr>
        <w:t>Ανεμιστήρες</w:t>
      </w:r>
    </w:p>
    <w:p w:rsidR="00256EEC" w:rsidRPr="00256EEC" w:rsidRDefault="00821904" w:rsidP="00256EEC">
      <w:pPr>
        <w:jc w:val="both"/>
        <w:rPr>
          <w:rFonts w:ascii="Arial" w:hAnsi="Arial" w:cs="Arial"/>
          <w:lang w:val="el-GR"/>
        </w:rPr>
      </w:pPr>
      <w:r w:rsidRPr="00821904">
        <w:rPr>
          <w:rFonts w:ascii="Arial" w:hAnsi="Arial" w:cs="Arial"/>
          <w:lang w:val="el-GR"/>
        </w:rPr>
        <w:t xml:space="preserve">Η πτερωτές των εσωτερικών μονάδων θα είναι τύπου πολλαπλών </w:t>
      </w:r>
      <w:r w:rsidR="00EB410B">
        <w:rPr>
          <w:rFonts w:ascii="Arial" w:hAnsi="Arial" w:cs="Arial"/>
          <w:lang w:val="el-GR"/>
        </w:rPr>
        <w:t>εμπρ</w:t>
      </w:r>
      <w:r w:rsidR="00256EEC">
        <w:rPr>
          <w:rFonts w:ascii="Arial" w:hAnsi="Arial" w:cs="Arial"/>
          <w:lang w:val="el-GR"/>
        </w:rPr>
        <w:t>ό</w:t>
      </w:r>
      <w:r w:rsidR="00EB410B">
        <w:rPr>
          <w:rFonts w:ascii="Arial" w:hAnsi="Arial" w:cs="Arial"/>
          <w:lang w:val="el-GR"/>
        </w:rPr>
        <w:t>ς κ</w:t>
      </w:r>
      <w:r w:rsidR="0000295A">
        <w:rPr>
          <w:rFonts w:ascii="Arial" w:hAnsi="Arial" w:cs="Arial"/>
          <w:lang w:val="el-GR"/>
        </w:rPr>
        <w:t>ε</w:t>
      </w:r>
      <w:r w:rsidR="00EB410B">
        <w:rPr>
          <w:rFonts w:ascii="Arial" w:hAnsi="Arial" w:cs="Arial"/>
          <w:lang w:val="el-GR"/>
        </w:rPr>
        <w:t xml:space="preserve">κλιμένων </w:t>
      </w:r>
      <w:r w:rsidRPr="00821904">
        <w:rPr>
          <w:rFonts w:ascii="Arial" w:hAnsi="Arial" w:cs="Arial"/>
          <w:lang w:val="el-GR"/>
        </w:rPr>
        <w:t>πτερυγίων. Η χαμηλή στάθμη θορύβου αποτελεί το κριτήριο σχεδιασμού και κατασκευής των πτερωτών, ενώ η στατική και δυναμική ζυγοστάθμιση θα αποκλείει ανεπιθύμητες δονήσεις και θα εξασφαλίζει την μακροζωία των υψηλής απόδοσης και συνεχούς λίπανσης κινητήρων.</w:t>
      </w:r>
      <w:r w:rsidR="00256EEC">
        <w:rPr>
          <w:rFonts w:ascii="Arial" w:hAnsi="Arial" w:cs="Arial"/>
          <w:lang w:val="el-GR"/>
        </w:rPr>
        <w:t xml:space="preserve"> Οι ανεμιστήρες θα είναι κατασκευασμένοι σύμφωνα με τις </w:t>
      </w:r>
      <w:r w:rsidR="00256EEC" w:rsidRPr="00256EEC">
        <w:rPr>
          <w:rFonts w:ascii="Arial" w:hAnsi="Arial" w:cs="Arial"/>
          <w:sz w:val="21"/>
          <w:szCs w:val="21"/>
          <w:lang w:val="el-GR"/>
        </w:rPr>
        <w:t xml:space="preserve">απαιτήσεις του </w:t>
      </w:r>
      <w:r w:rsidR="00256EEC">
        <w:rPr>
          <w:rFonts w:ascii="Arial" w:hAnsi="Arial" w:cs="Arial"/>
          <w:sz w:val="21"/>
          <w:szCs w:val="21"/>
          <w:lang w:val="el-GR"/>
        </w:rPr>
        <w:t xml:space="preserve">   </w:t>
      </w:r>
      <w:r w:rsidR="00256EEC" w:rsidRPr="00256EEC">
        <w:rPr>
          <w:rFonts w:ascii="Arial" w:hAnsi="Arial" w:cs="Arial"/>
          <w:sz w:val="21"/>
          <w:szCs w:val="21"/>
        </w:rPr>
        <w:t>Eco</w:t>
      </w:r>
      <w:r w:rsidR="00256EEC" w:rsidRPr="00256EEC">
        <w:rPr>
          <w:rFonts w:ascii="Arial" w:hAnsi="Arial" w:cs="Arial"/>
          <w:sz w:val="21"/>
          <w:szCs w:val="21"/>
          <w:lang w:val="el-GR"/>
        </w:rPr>
        <w:t>-</w:t>
      </w:r>
      <w:r w:rsidR="00256EEC" w:rsidRPr="00256EEC">
        <w:rPr>
          <w:rFonts w:ascii="Arial" w:hAnsi="Arial" w:cs="Arial"/>
          <w:sz w:val="21"/>
          <w:szCs w:val="21"/>
        </w:rPr>
        <w:t>design</w:t>
      </w:r>
      <w:r w:rsidR="00256EEC" w:rsidRPr="00256EEC">
        <w:rPr>
          <w:rFonts w:ascii="Arial" w:hAnsi="Arial" w:cs="Arial"/>
          <w:sz w:val="21"/>
          <w:szCs w:val="21"/>
          <w:lang w:val="el-GR"/>
        </w:rPr>
        <w:t xml:space="preserve"> που αφορά τον σχεδιασμό των κινητήρων των ανεμιστήρων</w:t>
      </w:r>
      <w:r w:rsidR="00256EEC">
        <w:rPr>
          <w:rFonts w:ascii="Arial" w:hAnsi="Arial" w:cs="Arial"/>
          <w:sz w:val="21"/>
          <w:szCs w:val="21"/>
          <w:lang w:val="el-GR"/>
        </w:rPr>
        <w:t xml:space="preserve"> (κ</w:t>
      </w:r>
      <w:r w:rsidR="00256EEC" w:rsidRPr="00256EEC">
        <w:rPr>
          <w:rFonts w:ascii="Arial" w:hAnsi="Arial" w:cs="Arial"/>
          <w:sz w:val="21"/>
          <w:szCs w:val="21"/>
          <w:lang w:val="el-GR"/>
        </w:rPr>
        <w:t>ανονισμός (</w:t>
      </w:r>
      <w:r w:rsidR="00256EEC" w:rsidRPr="00256EEC">
        <w:rPr>
          <w:rFonts w:ascii="Arial" w:hAnsi="Arial" w:cs="Arial"/>
          <w:sz w:val="21"/>
          <w:szCs w:val="21"/>
        </w:rPr>
        <w:t>EU</w:t>
      </w:r>
      <w:r w:rsidR="00256EEC" w:rsidRPr="00256EEC">
        <w:rPr>
          <w:rFonts w:ascii="Arial" w:hAnsi="Arial" w:cs="Arial"/>
          <w:sz w:val="21"/>
          <w:szCs w:val="21"/>
          <w:lang w:val="el-GR"/>
        </w:rPr>
        <w:t xml:space="preserve">) </w:t>
      </w:r>
      <w:r w:rsidR="00256EEC" w:rsidRPr="00256EEC">
        <w:rPr>
          <w:rFonts w:ascii="Arial" w:hAnsi="Arial" w:cs="Arial"/>
          <w:sz w:val="21"/>
          <w:szCs w:val="21"/>
        </w:rPr>
        <w:t>N</w:t>
      </w:r>
      <w:r w:rsidR="00256EEC" w:rsidRPr="00256EEC">
        <w:rPr>
          <w:rFonts w:ascii="Arial" w:hAnsi="Arial" w:cs="Arial"/>
          <w:sz w:val="21"/>
          <w:szCs w:val="21"/>
          <w:lang w:val="el-GR"/>
        </w:rPr>
        <w:t>°327/2011</w:t>
      </w:r>
      <w:r w:rsidR="00256EEC">
        <w:rPr>
          <w:rFonts w:ascii="Arial" w:hAnsi="Arial" w:cs="Arial"/>
          <w:sz w:val="21"/>
          <w:szCs w:val="21"/>
          <w:lang w:val="el-GR"/>
        </w:rPr>
        <w:t>)</w:t>
      </w:r>
      <w:r w:rsidR="00256EEC" w:rsidRPr="00256EEC">
        <w:rPr>
          <w:rFonts w:ascii="Arial" w:hAnsi="Arial" w:cs="Arial"/>
          <w:sz w:val="21"/>
          <w:szCs w:val="21"/>
          <w:lang w:val="el-GR"/>
        </w:rPr>
        <w:t>.</w:t>
      </w:r>
    </w:p>
    <w:p w:rsidR="00256EEC" w:rsidRPr="00821904" w:rsidRDefault="00256EEC" w:rsidP="00821904">
      <w:pPr>
        <w:jc w:val="both"/>
        <w:rPr>
          <w:rFonts w:ascii="Arial" w:hAnsi="Arial" w:cs="Arial"/>
          <w:lang w:val="el-GR"/>
        </w:rPr>
      </w:pPr>
    </w:p>
    <w:p w:rsidR="00821904" w:rsidRPr="00821904" w:rsidRDefault="00821904" w:rsidP="00821904">
      <w:pPr>
        <w:rPr>
          <w:rFonts w:ascii="Arial" w:hAnsi="Arial" w:cs="Arial"/>
          <w:b/>
          <w:bCs/>
          <w:lang w:val="el-GR"/>
        </w:rPr>
      </w:pPr>
    </w:p>
    <w:p w:rsidR="00821904" w:rsidRPr="00821904" w:rsidRDefault="00821904" w:rsidP="00821904">
      <w:pPr>
        <w:rPr>
          <w:rFonts w:ascii="Arial" w:hAnsi="Arial" w:cs="Arial"/>
          <w:b/>
          <w:bCs/>
          <w:lang w:val="el-GR"/>
        </w:rPr>
      </w:pPr>
    </w:p>
    <w:p w:rsidR="008F5084" w:rsidRPr="006745D5" w:rsidRDefault="008F5084" w:rsidP="00F93860">
      <w:pPr>
        <w:pStyle w:val="ListParagraph"/>
        <w:ind w:left="360"/>
        <w:rPr>
          <w:rFonts w:ascii="Arial" w:hAnsi="Arial" w:cs="Arial"/>
          <w:b/>
          <w:bCs/>
          <w:sz w:val="20"/>
          <w:szCs w:val="20"/>
          <w:lang w:val="el-GR"/>
        </w:rPr>
      </w:pPr>
    </w:p>
    <w:p w:rsidR="008F5084" w:rsidRPr="006745D5" w:rsidRDefault="008F5084" w:rsidP="00F93860">
      <w:pPr>
        <w:pStyle w:val="ListParagraph"/>
        <w:ind w:left="360"/>
        <w:rPr>
          <w:rFonts w:ascii="Arial" w:hAnsi="Arial" w:cs="Arial"/>
          <w:b/>
          <w:bCs/>
          <w:sz w:val="20"/>
          <w:szCs w:val="20"/>
          <w:lang w:val="el-GR"/>
        </w:rPr>
      </w:pPr>
    </w:p>
    <w:p w:rsidR="008F5084" w:rsidRPr="006745D5" w:rsidRDefault="008F5084" w:rsidP="00F93860">
      <w:pPr>
        <w:pStyle w:val="ListParagraph"/>
        <w:ind w:left="360"/>
        <w:rPr>
          <w:rFonts w:ascii="Arial" w:hAnsi="Arial" w:cs="Arial"/>
          <w:b/>
          <w:bCs/>
          <w:sz w:val="20"/>
          <w:szCs w:val="20"/>
          <w:lang w:val="el-GR"/>
        </w:rPr>
      </w:pPr>
    </w:p>
    <w:p w:rsidR="00821904" w:rsidRPr="00821904" w:rsidRDefault="00821904" w:rsidP="00F93860">
      <w:pPr>
        <w:pStyle w:val="ListParagraph"/>
        <w:ind w:left="360"/>
        <w:rPr>
          <w:rFonts w:ascii="Arial" w:hAnsi="Arial" w:cs="Arial"/>
          <w:b/>
          <w:bCs/>
          <w:sz w:val="20"/>
          <w:szCs w:val="20"/>
          <w:lang w:val="el-GR"/>
        </w:rPr>
      </w:pPr>
      <w:r w:rsidRPr="00821904">
        <w:rPr>
          <w:rFonts w:ascii="Arial" w:hAnsi="Arial" w:cs="Arial"/>
          <w:b/>
          <w:bCs/>
          <w:sz w:val="20"/>
          <w:szCs w:val="20"/>
          <w:lang w:val="el-GR"/>
        </w:rPr>
        <w:t>ΧΕΙΡΙΣΤΗΡΙΑ ΕΛΕΓΧΟΥ</w:t>
      </w:r>
    </w:p>
    <w:p w:rsidR="00821904" w:rsidRPr="00821904" w:rsidRDefault="00821904" w:rsidP="00821904">
      <w:pPr>
        <w:rPr>
          <w:rFonts w:ascii="Arial" w:hAnsi="Arial" w:cs="Arial"/>
          <w:b/>
          <w:bCs/>
          <w:u w:val="single"/>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18"/>
        </w:numPr>
        <w:rPr>
          <w:rFonts w:ascii="Arial" w:hAnsi="Arial" w:cs="Arial"/>
          <w:b/>
          <w:bCs/>
          <w:sz w:val="20"/>
          <w:szCs w:val="20"/>
          <w:lang w:val="el-GR"/>
        </w:rPr>
      </w:pPr>
      <w:r w:rsidRPr="00821904">
        <w:rPr>
          <w:rFonts w:ascii="Arial" w:hAnsi="Arial" w:cs="Arial"/>
          <w:b/>
          <w:bCs/>
          <w:sz w:val="20"/>
          <w:szCs w:val="20"/>
          <w:lang w:val="el-GR"/>
        </w:rPr>
        <w:t>Τοπικά Χειριστήρια</w:t>
      </w:r>
    </w:p>
    <w:p w:rsidR="00821904" w:rsidRPr="00821904" w:rsidRDefault="00821904" w:rsidP="00A52A78">
      <w:pPr>
        <w:pStyle w:val="ListParagraph"/>
        <w:ind w:left="0"/>
        <w:jc w:val="both"/>
        <w:rPr>
          <w:rFonts w:ascii="Arial" w:hAnsi="Arial" w:cs="Arial"/>
          <w:sz w:val="20"/>
          <w:szCs w:val="20"/>
          <w:lang w:val="el-GR"/>
        </w:rPr>
      </w:pPr>
      <w:r w:rsidRPr="00821904">
        <w:rPr>
          <w:rFonts w:ascii="Arial" w:hAnsi="Arial" w:cs="Arial"/>
          <w:bCs/>
          <w:sz w:val="20"/>
          <w:szCs w:val="20"/>
          <w:lang w:val="el-GR"/>
        </w:rPr>
        <w:t xml:space="preserve">Κάθε εσωτερική μονάδα </w:t>
      </w:r>
      <w:r w:rsidR="00256EEC">
        <w:rPr>
          <w:rFonts w:ascii="Arial" w:hAnsi="Arial" w:cs="Arial"/>
          <w:bCs/>
          <w:sz w:val="20"/>
          <w:szCs w:val="20"/>
          <w:lang w:val="el-GR"/>
        </w:rPr>
        <w:t xml:space="preserve">θα </w:t>
      </w:r>
      <w:r w:rsidRPr="00821904">
        <w:rPr>
          <w:rFonts w:ascii="Arial" w:hAnsi="Arial" w:cs="Arial"/>
          <w:bCs/>
          <w:sz w:val="20"/>
          <w:szCs w:val="20"/>
          <w:lang w:val="el-GR"/>
        </w:rPr>
        <w:t xml:space="preserve">έχει τη δυνατότητα να συνδεθεί και να ελέγχεται </w:t>
      </w:r>
      <w:r w:rsidRPr="00821904">
        <w:rPr>
          <w:rFonts w:ascii="Arial" w:hAnsi="Arial" w:cs="Arial"/>
          <w:sz w:val="20"/>
          <w:szCs w:val="20"/>
          <w:lang w:val="el-GR"/>
        </w:rPr>
        <w:t xml:space="preserve">από μία σειρά χειριστηρίων, τα οποία </w:t>
      </w:r>
      <w:r w:rsidR="00256EEC">
        <w:rPr>
          <w:rFonts w:ascii="Arial" w:hAnsi="Arial" w:cs="Arial"/>
          <w:sz w:val="20"/>
          <w:szCs w:val="20"/>
          <w:lang w:val="el-GR"/>
        </w:rPr>
        <w:t xml:space="preserve">θα </w:t>
      </w:r>
      <w:r w:rsidRPr="00821904">
        <w:rPr>
          <w:rFonts w:ascii="Arial" w:hAnsi="Arial" w:cs="Arial"/>
          <w:sz w:val="20"/>
          <w:szCs w:val="20"/>
          <w:lang w:val="el-GR"/>
        </w:rPr>
        <w:t xml:space="preserve">συνδέονται με διπολικά καλώδια χωρίς πολικότητα, όπως ακριβώς και οι εσωτερικές μονάδες μεταξύ τους. </w:t>
      </w:r>
    </w:p>
    <w:p w:rsidR="00821904" w:rsidRPr="00821904" w:rsidRDefault="00821904" w:rsidP="00A52A78">
      <w:pPr>
        <w:pStyle w:val="ListParagraph"/>
        <w:ind w:left="0"/>
        <w:jc w:val="both"/>
        <w:rPr>
          <w:rFonts w:ascii="Arial" w:hAnsi="Arial" w:cs="Arial"/>
          <w:sz w:val="20"/>
          <w:szCs w:val="20"/>
          <w:lang w:val="el-GR"/>
        </w:rPr>
      </w:pPr>
    </w:p>
    <w:p w:rsidR="00821904" w:rsidRPr="00821904" w:rsidRDefault="00821904" w:rsidP="00A52A78">
      <w:pPr>
        <w:jc w:val="both"/>
        <w:rPr>
          <w:rFonts w:ascii="Arial" w:hAnsi="Arial" w:cs="Arial"/>
          <w:lang w:val="el-GR"/>
        </w:rPr>
      </w:pPr>
      <w:r w:rsidRPr="00821904">
        <w:rPr>
          <w:rFonts w:ascii="Arial" w:hAnsi="Arial" w:cs="Arial"/>
          <w:lang w:val="el-GR"/>
        </w:rPr>
        <w:t xml:space="preserve">Το σύστημα </w:t>
      </w:r>
      <w:r w:rsidR="00256EEC">
        <w:rPr>
          <w:rFonts w:ascii="Arial" w:hAnsi="Arial" w:cs="Arial"/>
          <w:lang w:val="el-GR"/>
        </w:rPr>
        <w:t xml:space="preserve">θα </w:t>
      </w:r>
      <w:r w:rsidRPr="00821904">
        <w:rPr>
          <w:rFonts w:ascii="Arial" w:hAnsi="Arial" w:cs="Arial"/>
          <w:lang w:val="el-GR"/>
        </w:rPr>
        <w:t>θέτει αυτόματα τι</w:t>
      </w:r>
      <w:r w:rsidR="00256EEC">
        <w:rPr>
          <w:rFonts w:ascii="Arial" w:hAnsi="Arial" w:cs="Arial"/>
          <w:lang w:val="el-GR"/>
        </w:rPr>
        <w:t xml:space="preserve">ς αντίστοιχες διευθύνσεις, ενώ θα </w:t>
      </w:r>
      <w:r w:rsidRPr="00821904">
        <w:rPr>
          <w:rFonts w:ascii="Arial" w:hAnsi="Arial" w:cs="Arial"/>
          <w:lang w:val="el-GR"/>
        </w:rPr>
        <w:t>διαθέτει «ρουτίνα» ανίχνευσης σωστής συνδεσμολογίας (</w:t>
      </w:r>
      <w:r w:rsidRPr="00821904">
        <w:rPr>
          <w:rFonts w:ascii="Arial" w:hAnsi="Arial" w:cs="Arial"/>
          <w:lang w:val="en-US"/>
        </w:rPr>
        <w:t>Mis</w:t>
      </w:r>
      <w:r w:rsidRPr="00821904">
        <w:rPr>
          <w:rFonts w:ascii="Arial" w:hAnsi="Arial" w:cs="Arial"/>
          <w:lang w:val="el-GR"/>
        </w:rPr>
        <w:t>-</w:t>
      </w:r>
      <w:r w:rsidRPr="00821904">
        <w:rPr>
          <w:rFonts w:ascii="Arial" w:hAnsi="Arial" w:cs="Arial"/>
          <w:lang w:val="en-US"/>
        </w:rPr>
        <w:t>wiring</w:t>
      </w:r>
      <w:r w:rsidRPr="00821904">
        <w:rPr>
          <w:rFonts w:ascii="Arial" w:hAnsi="Arial" w:cs="Arial"/>
          <w:lang w:val="el-GR"/>
        </w:rPr>
        <w:t xml:space="preserve"> </w:t>
      </w:r>
      <w:r w:rsidRPr="00821904">
        <w:rPr>
          <w:rFonts w:ascii="Arial" w:hAnsi="Arial" w:cs="Arial"/>
          <w:lang w:val="en-US"/>
        </w:rPr>
        <w:t>Check</w:t>
      </w:r>
      <w:r w:rsidRPr="00821904">
        <w:rPr>
          <w:rFonts w:ascii="Arial" w:hAnsi="Arial" w:cs="Arial"/>
          <w:lang w:val="el-GR"/>
        </w:rPr>
        <w:t xml:space="preserve">). </w:t>
      </w:r>
    </w:p>
    <w:p w:rsidR="00821904" w:rsidRPr="00821904" w:rsidRDefault="00821904" w:rsidP="00A52A78">
      <w:pPr>
        <w:jc w:val="both"/>
        <w:rPr>
          <w:rFonts w:ascii="Arial" w:hAnsi="Arial" w:cs="Arial"/>
          <w:lang w:val="el-GR"/>
        </w:rPr>
      </w:pPr>
    </w:p>
    <w:p w:rsidR="00821904" w:rsidRPr="00821904" w:rsidRDefault="00256EEC" w:rsidP="00A52A78">
      <w:pPr>
        <w:jc w:val="both"/>
        <w:rPr>
          <w:rFonts w:ascii="Arial" w:hAnsi="Arial" w:cs="Arial"/>
          <w:lang w:val="el-GR"/>
        </w:rPr>
      </w:pPr>
      <w:r>
        <w:rPr>
          <w:rFonts w:ascii="Arial" w:hAnsi="Arial" w:cs="Arial"/>
          <w:lang w:val="el-GR"/>
        </w:rPr>
        <w:t xml:space="preserve">Θα είναι διαθέσιμα </w:t>
      </w:r>
      <w:r w:rsidR="00821904" w:rsidRPr="00821904">
        <w:rPr>
          <w:rFonts w:ascii="Arial" w:hAnsi="Arial" w:cs="Arial"/>
          <w:lang w:val="el-GR"/>
        </w:rPr>
        <w:t xml:space="preserve">ενσύρματα και ασύρματα τοπικά χειριστήρια για όλους τους τύπους των εσωτερικών μονάδων, πλήρους και απλοποιημένου ελέγχου. </w:t>
      </w:r>
    </w:p>
    <w:p w:rsidR="00821904" w:rsidRPr="00821904" w:rsidRDefault="00821904" w:rsidP="00A52A78">
      <w:pPr>
        <w:jc w:val="both"/>
        <w:rPr>
          <w:rFonts w:ascii="Arial" w:hAnsi="Arial" w:cs="Arial"/>
          <w:lang w:val="el-GR"/>
        </w:rPr>
      </w:pPr>
    </w:p>
    <w:p w:rsidR="00821904" w:rsidRPr="00821904" w:rsidRDefault="00821904" w:rsidP="00A52A78">
      <w:pPr>
        <w:jc w:val="both"/>
        <w:rPr>
          <w:rFonts w:ascii="Arial" w:hAnsi="Arial" w:cs="Arial"/>
          <w:lang w:val="el-GR"/>
        </w:rPr>
      </w:pPr>
      <w:r w:rsidRPr="00821904">
        <w:rPr>
          <w:rFonts w:ascii="Arial" w:hAnsi="Arial" w:cs="Arial"/>
          <w:lang w:val="el-GR"/>
        </w:rPr>
        <w:t xml:space="preserve">Κάθε μεμονωμένο τοπικό χειριστήριο </w:t>
      </w:r>
      <w:r w:rsidR="008635C8">
        <w:rPr>
          <w:rFonts w:ascii="Arial" w:hAnsi="Arial" w:cs="Arial"/>
          <w:lang w:val="el-GR"/>
        </w:rPr>
        <w:t xml:space="preserve">θα </w:t>
      </w:r>
      <w:r w:rsidRPr="00821904">
        <w:rPr>
          <w:rFonts w:ascii="Arial" w:hAnsi="Arial" w:cs="Arial"/>
          <w:lang w:val="el-GR"/>
        </w:rPr>
        <w:t xml:space="preserve">δύναται να ελέγξει μέχρι και 8 εσωτερικές μονάδες, ενώ κάθε εσωτερική μονάδα </w:t>
      </w:r>
      <w:r w:rsidR="008635C8">
        <w:rPr>
          <w:rFonts w:ascii="Arial" w:hAnsi="Arial" w:cs="Arial"/>
          <w:lang w:val="el-GR"/>
        </w:rPr>
        <w:t xml:space="preserve">θα </w:t>
      </w:r>
      <w:r w:rsidRPr="00821904">
        <w:rPr>
          <w:rFonts w:ascii="Arial" w:hAnsi="Arial" w:cs="Arial"/>
          <w:lang w:val="el-GR"/>
        </w:rPr>
        <w:t xml:space="preserve">δύναται να ελεγχθεί και από δύο πλήρη τοπικά χειριστήρια (ενσύρματα ή ασύρματα). </w:t>
      </w:r>
    </w:p>
    <w:p w:rsidR="00821904" w:rsidRPr="00821904" w:rsidRDefault="00821904" w:rsidP="00A52A78">
      <w:pPr>
        <w:jc w:val="both"/>
        <w:rPr>
          <w:rFonts w:ascii="Arial" w:hAnsi="Arial" w:cs="Arial"/>
          <w:lang w:val="el-GR"/>
        </w:rPr>
      </w:pPr>
    </w:p>
    <w:p w:rsidR="00821904" w:rsidRPr="00821904" w:rsidRDefault="008635C8" w:rsidP="00A52A78">
      <w:pPr>
        <w:jc w:val="both"/>
        <w:rPr>
          <w:rFonts w:ascii="Arial" w:hAnsi="Arial" w:cs="Arial"/>
          <w:lang w:val="el-GR"/>
        </w:rPr>
      </w:pPr>
      <w:r>
        <w:rPr>
          <w:rFonts w:ascii="Arial" w:hAnsi="Arial" w:cs="Arial"/>
          <w:lang w:val="el-GR"/>
        </w:rPr>
        <w:t>Το α</w:t>
      </w:r>
      <w:r w:rsidR="00821904" w:rsidRPr="00821904">
        <w:rPr>
          <w:rFonts w:ascii="Arial" w:hAnsi="Arial" w:cs="Arial"/>
          <w:lang w:val="el-GR"/>
        </w:rPr>
        <w:t xml:space="preserve">ισθητήριο θερμοκρασίας  βρίσκεται και στο τοπικό χειριστήριο. </w:t>
      </w:r>
    </w:p>
    <w:p w:rsidR="00821904" w:rsidRPr="00821904" w:rsidRDefault="008635C8" w:rsidP="00A52A78">
      <w:pPr>
        <w:jc w:val="both"/>
        <w:rPr>
          <w:rFonts w:ascii="Arial" w:hAnsi="Arial" w:cs="Arial"/>
          <w:lang w:val="el-GR"/>
        </w:rPr>
      </w:pPr>
      <w:r>
        <w:rPr>
          <w:rFonts w:ascii="Arial" w:hAnsi="Arial" w:cs="Arial"/>
          <w:lang w:val="el-GR"/>
        </w:rPr>
        <w:t>Θα δ</w:t>
      </w:r>
      <w:r w:rsidR="00821904" w:rsidRPr="00821904">
        <w:rPr>
          <w:rFonts w:ascii="Arial" w:hAnsi="Arial" w:cs="Arial"/>
          <w:lang w:val="el-GR"/>
        </w:rPr>
        <w:t xml:space="preserve">ιατίθεται και ενσύρματο χειριστήριο με δυνατότητα εβδομαδιαίου χρονοπρογραμματισμού.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9"/>
        </w:numPr>
        <w:rPr>
          <w:rFonts w:ascii="Arial" w:hAnsi="Arial" w:cs="Arial"/>
          <w:b/>
          <w:bCs/>
          <w:sz w:val="20"/>
          <w:szCs w:val="20"/>
          <w:lang w:val="el-GR"/>
        </w:rPr>
      </w:pPr>
      <w:r w:rsidRPr="00821904">
        <w:rPr>
          <w:rFonts w:ascii="Arial" w:hAnsi="Arial" w:cs="Arial"/>
          <w:b/>
          <w:bCs/>
          <w:sz w:val="20"/>
          <w:szCs w:val="20"/>
          <w:lang w:val="el-GR"/>
        </w:rPr>
        <w:t>Κεντρικός  Χειρισμός</w:t>
      </w:r>
    </w:p>
    <w:p w:rsidR="00821904" w:rsidRPr="00821904" w:rsidRDefault="00821904" w:rsidP="00821904">
      <w:pPr>
        <w:pStyle w:val="ListParagraph"/>
        <w:rPr>
          <w:rFonts w:ascii="Arial" w:hAnsi="Arial" w:cs="Arial"/>
          <w:b/>
          <w:bCs/>
          <w:sz w:val="20"/>
          <w:szCs w:val="20"/>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Κάθε σύστημα ή και ομάδα συστημάτων </w:t>
      </w:r>
      <w:r w:rsidR="008635C8">
        <w:rPr>
          <w:rFonts w:ascii="Arial" w:hAnsi="Arial" w:cs="Arial"/>
          <w:lang w:val="el-GR"/>
        </w:rPr>
        <w:t xml:space="preserve">θα </w:t>
      </w:r>
      <w:r w:rsidRPr="00821904">
        <w:rPr>
          <w:rFonts w:ascii="Arial" w:hAnsi="Arial" w:cs="Arial"/>
          <w:lang w:val="el-GR"/>
        </w:rPr>
        <w:t xml:space="preserve">έχει την δυνατότητα  να ελέγχεται παράλληλα με τα τοπικά χειριστήρια και από ομαδικά χειριστήρια. </w:t>
      </w:r>
    </w:p>
    <w:p w:rsidR="00821904" w:rsidRPr="00821904" w:rsidRDefault="008635C8" w:rsidP="00821904">
      <w:pPr>
        <w:jc w:val="both"/>
        <w:rPr>
          <w:rFonts w:ascii="Arial" w:hAnsi="Arial" w:cs="Arial"/>
          <w:lang w:val="el-GR"/>
        </w:rPr>
      </w:pPr>
      <w:r>
        <w:rPr>
          <w:rFonts w:ascii="Arial" w:hAnsi="Arial" w:cs="Arial"/>
          <w:lang w:val="el-GR"/>
        </w:rPr>
        <w:t>Θα δ</w:t>
      </w:r>
      <w:r w:rsidR="00821904" w:rsidRPr="00821904">
        <w:rPr>
          <w:rFonts w:ascii="Arial" w:hAnsi="Arial" w:cs="Arial"/>
          <w:lang w:val="el-GR"/>
        </w:rPr>
        <w:t>ιατίθ</w:t>
      </w:r>
      <w:r w:rsidR="00821904" w:rsidRPr="00821904">
        <w:rPr>
          <w:rFonts w:ascii="Arial" w:hAnsi="Arial" w:cs="Arial"/>
          <w:lang w:val="en-US"/>
        </w:rPr>
        <w:t>o</w:t>
      </w:r>
      <w:r w:rsidR="00821904" w:rsidRPr="00821904">
        <w:rPr>
          <w:rFonts w:ascii="Arial" w:hAnsi="Arial" w:cs="Arial"/>
          <w:lang w:val="el-GR"/>
        </w:rPr>
        <w:t xml:space="preserve">νται  </w:t>
      </w:r>
      <w:r w:rsidR="00821904" w:rsidRPr="00821904">
        <w:rPr>
          <w:rFonts w:ascii="Arial" w:hAnsi="Arial" w:cs="Arial"/>
          <w:u w:val="single"/>
          <w:lang w:val="el-GR"/>
        </w:rPr>
        <w:t xml:space="preserve">κεντρικά </w:t>
      </w:r>
      <w:r w:rsidR="00821904" w:rsidRPr="00821904">
        <w:rPr>
          <w:rFonts w:ascii="Arial" w:hAnsi="Arial" w:cs="Arial"/>
          <w:lang w:val="el-GR"/>
        </w:rPr>
        <w:t>χειριστήρια  ως ακολούθως  :</w:t>
      </w:r>
    </w:p>
    <w:p w:rsidR="00821904" w:rsidRPr="006745D5"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Central</w:t>
      </w:r>
      <w:r w:rsidRPr="006745D5">
        <w:rPr>
          <w:rFonts w:ascii="Arial" w:hAnsi="Arial" w:cs="Arial"/>
          <w:b/>
          <w:bCs/>
          <w:sz w:val="20"/>
          <w:szCs w:val="20"/>
          <w:lang w:val="el-GR"/>
        </w:rPr>
        <w:t xml:space="preserve"> </w:t>
      </w:r>
      <w:r w:rsidRPr="00821904">
        <w:rPr>
          <w:rFonts w:ascii="Arial" w:hAnsi="Arial" w:cs="Arial"/>
          <w:b/>
          <w:bCs/>
          <w:sz w:val="20"/>
          <w:szCs w:val="20"/>
          <w:lang w:val="en-US"/>
        </w:rPr>
        <w:t>ON</w:t>
      </w:r>
      <w:r w:rsidRPr="006745D5">
        <w:rPr>
          <w:rFonts w:ascii="Arial" w:hAnsi="Arial" w:cs="Arial"/>
          <w:b/>
          <w:bCs/>
          <w:sz w:val="20"/>
          <w:szCs w:val="20"/>
          <w:lang w:val="el-GR"/>
        </w:rPr>
        <w:t>-</w:t>
      </w:r>
      <w:r w:rsidRPr="00821904">
        <w:rPr>
          <w:rFonts w:ascii="Arial" w:hAnsi="Arial" w:cs="Arial"/>
          <w:b/>
          <w:bCs/>
          <w:sz w:val="20"/>
          <w:szCs w:val="20"/>
          <w:lang w:val="en-US"/>
        </w:rPr>
        <w:t>OFF</w:t>
      </w:r>
      <w:r w:rsidRPr="006745D5">
        <w:rPr>
          <w:rFonts w:ascii="Arial" w:hAnsi="Arial" w:cs="Arial"/>
          <w:bCs/>
          <w:sz w:val="20"/>
          <w:szCs w:val="20"/>
          <w:lang w:val="el-GR"/>
        </w:rPr>
        <w:t xml:space="preserve"> </w:t>
      </w:r>
      <w:r w:rsidRPr="00821904">
        <w:rPr>
          <w:rFonts w:ascii="Arial" w:hAnsi="Arial" w:cs="Arial"/>
          <w:bCs/>
          <w:sz w:val="20"/>
          <w:szCs w:val="20"/>
          <w:lang w:val="en-US"/>
        </w:rPr>
        <w:t>controller</w:t>
      </w:r>
      <w:r w:rsidRPr="006745D5">
        <w:rPr>
          <w:rFonts w:ascii="Arial" w:hAnsi="Arial" w:cs="Arial"/>
          <w:bCs/>
          <w:sz w:val="20"/>
          <w:szCs w:val="20"/>
          <w:lang w:val="el-GR"/>
        </w:rPr>
        <w:t xml:space="preserve">, </w:t>
      </w:r>
      <w:r w:rsidRPr="00821904">
        <w:rPr>
          <w:rFonts w:ascii="Arial" w:hAnsi="Arial" w:cs="Arial"/>
          <w:bCs/>
          <w:sz w:val="20"/>
          <w:szCs w:val="20"/>
          <w:lang w:val="el-GR"/>
        </w:rPr>
        <w:t>έλεγχος</w:t>
      </w:r>
      <w:r w:rsidRPr="006745D5">
        <w:rPr>
          <w:rFonts w:ascii="Arial" w:hAnsi="Arial" w:cs="Arial"/>
          <w:bCs/>
          <w:sz w:val="20"/>
          <w:szCs w:val="20"/>
          <w:lang w:val="el-GR"/>
        </w:rPr>
        <w:t xml:space="preserve"> </w:t>
      </w:r>
      <w:r w:rsidRPr="00821904">
        <w:rPr>
          <w:rFonts w:ascii="Arial" w:hAnsi="Arial" w:cs="Arial"/>
          <w:bCs/>
          <w:sz w:val="20"/>
          <w:szCs w:val="20"/>
          <w:lang w:val="el-GR"/>
        </w:rPr>
        <w:t>έως</w:t>
      </w:r>
      <w:r w:rsidRPr="006745D5">
        <w:rPr>
          <w:rFonts w:ascii="Arial" w:hAnsi="Arial" w:cs="Arial"/>
          <w:bCs/>
          <w:sz w:val="20"/>
          <w:szCs w:val="20"/>
          <w:lang w:val="el-GR"/>
        </w:rPr>
        <w:t xml:space="preserve"> 16 </w:t>
      </w:r>
      <w:r w:rsidRPr="00821904">
        <w:rPr>
          <w:rFonts w:ascii="Arial" w:hAnsi="Arial" w:cs="Arial"/>
          <w:bCs/>
          <w:sz w:val="20"/>
          <w:szCs w:val="20"/>
          <w:lang w:val="el-GR"/>
        </w:rPr>
        <w:t>εσωτερικές</w:t>
      </w:r>
      <w:r w:rsidRPr="006745D5">
        <w:rPr>
          <w:rFonts w:ascii="Arial" w:hAnsi="Arial" w:cs="Arial"/>
          <w:bCs/>
          <w:sz w:val="20"/>
          <w:szCs w:val="20"/>
          <w:lang w:val="el-GR"/>
        </w:rPr>
        <w:t xml:space="preserve"> </w:t>
      </w:r>
      <w:r w:rsidRPr="00821904">
        <w:rPr>
          <w:rFonts w:ascii="Arial" w:hAnsi="Arial" w:cs="Arial"/>
          <w:bCs/>
          <w:sz w:val="20"/>
          <w:szCs w:val="20"/>
          <w:lang w:val="el-GR"/>
        </w:rPr>
        <w:t>μονάδες</w:t>
      </w:r>
      <w:r w:rsidR="008F5084" w:rsidRPr="006745D5">
        <w:rPr>
          <w:rFonts w:ascii="Arial" w:hAnsi="Arial" w:cs="Arial"/>
          <w:bCs/>
          <w:sz w:val="20"/>
          <w:szCs w:val="20"/>
          <w:lang w:val="el-GR"/>
        </w:rPr>
        <w:t xml:space="preserve"> </w:t>
      </w:r>
      <w:r w:rsidR="008F5084">
        <w:rPr>
          <w:rFonts w:ascii="Arial" w:hAnsi="Arial" w:cs="Arial"/>
          <w:b/>
          <w:bCs/>
          <w:sz w:val="20"/>
          <w:szCs w:val="20"/>
          <w:lang w:val="el-GR"/>
        </w:rPr>
        <w:t>(</w:t>
      </w:r>
      <w:r w:rsidR="008F5084" w:rsidRPr="008635C8">
        <w:rPr>
          <w:rFonts w:ascii="Arial" w:hAnsi="Arial" w:cs="Arial"/>
          <w:bCs/>
          <w:sz w:val="20"/>
          <w:szCs w:val="20"/>
          <w:lang w:val="el-GR"/>
        </w:rPr>
        <w:t>ενδεικτικού τύπου</w:t>
      </w:r>
      <w:r w:rsidR="008F5084" w:rsidRPr="00821904">
        <w:rPr>
          <w:rFonts w:ascii="Arial" w:hAnsi="Arial" w:cs="Arial"/>
          <w:b/>
          <w:bCs/>
          <w:sz w:val="20"/>
          <w:szCs w:val="20"/>
          <w:lang w:val="el-GR"/>
        </w:rPr>
        <w:t xml:space="preserve"> </w:t>
      </w:r>
      <w:r w:rsidR="008F5084">
        <w:rPr>
          <w:rFonts w:ascii="Arial" w:hAnsi="Arial" w:cs="Arial"/>
          <w:sz w:val="18"/>
          <w:szCs w:val="18"/>
          <w:lang w:val="en-US" w:eastAsia="zh-CN"/>
        </w:rPr>
        <w:t>TCB</w:t>
      </w:r>
      <w:r w:rsidR="008F5084" w:rsidRPr="006745D5">
        <w:rPr>
          <w:rFonts w:ascii="Arial" w:hAnsi="Arial" w:cs="Arial"/>
          <w:sz w:val="18"/>
          <w:szCs w:val="18"/>
          <w:lang w:val="el-GR" w:eastAsia="zh-CN"/>
        </w:rPr>
        <w:t>-</w:t>
      </w:r>
      <w:r w:rsidR="008F5084">
        <w:rPr>
          <w:rFonts w:ascii="Arial" w:hAnsi="Arial" w:cs="Arial"/>
          <w:sz w:val="18"/>
          <w:szCs w:val="18"/>
          <w:lang w:val="en-US" w:eastAsia="zh-CN"/>
        </w:rPr>
        <w:t>CC</w:t>
      </w:r>
      <w:r w:rsidR="008F5084" w:rsidRPr="006745D5">
        <w:rPr>
          <w:rFonts w:ascii="Arial" w:hAnsi="Arial" w:cs="Arial"/>
          <w:sz w:val="18"/>
          <w:szCs w:val="18"/>
          <w:lang w:val="el-GR" w:eastAsia="zh-CN"/>
        </w:rPr>
        <w:t>163</w:t>
      </w:r>
      <w:r w:rsidR="008F5084">
        <w:rPr>
          <w:rFonts w:ascii="Arial" w:hAnsi="Arial" w:cs="Arial"/>
          <w:sz w:val="18"/>
          <w:szCs w:val="18"/>
          <w:lang w:val="en-US" w:eastAsia="zh-CN"/>
        </w:rPr>
        <w:t>TLE</w:t>
      </w:r>
      <w:r w:rsidR="008F5084" w:rsidRPr="006745D5">
        <w:rPr>
          <w:rFonts w:ascii="Arial" w:hAnsi="Arial" w:cs="Arial"/>
          <w:sz w:val="18"/>
          <w:szCs w:val="18"/>
          <w:lang w:val="el-GR" w:eastAsia="zh-CN"/>
        </w:rPr>
        <w:t>2)</w:t>
      </w:r>
      <w:r w:rsidRPr="006745D5">
        <w:rPr>
          <w:rFonts w:ascii="Arial" w:hAnsi="Arial" w:cs="Arial"/>
          <w:bCs/>
          <w:sz w:val="20"/>
          <w:szCs w:val="20"/>
          <w:lang w:val="el-GR"/>
        </w:rPr>
        <w:t>.</w:t>
      </w:r>
    </w:p>
    <w:p w:rsidR="00821904" w:rsidRPr="00821904" w:rsidRDefault="00821904" w:rsidP="007925FB">
      <w:pPr>
        <w:pStyle w:val="ListParagraph"/>
        <w:numPr>
          <w:ilvl w:val="0"/>
          <w:numId w:val="7"/>
        </w:numPr>
        <w:jc w:val="both"/>
        <w:rPr>
          <w:rFonts w:ascii="Arial" w:hAnsi="Arial" w:cs="Arial"/>
          <w:b/>
          <w:bCs/>
          <w:sz w:val="20"/>
          <w:szCs w:val="20"/>
          <w:lang w:val="el-GR"/>
        </w:rPr>
      </w:pPr>
      <w:r w:rsidRPr="00821904">
        <w:rPr>
          <w:rFonts w:ascii="Arial" w:hAnsi="Arial" w:cs="Arial"/>
          <w:b/>
          <w:bCs/>
          <w:sz w:val="20"/>
          <w:szCs w:val="20"/>
          <w:lang w:val="en-US"/>
        </w:rPr>
        <w:t>Schedule</w:t>
      </w:r>
      <w:r w:rsidRPr="00821904">
        <w:rPr>
          <w:rFonts w:ascii="Arial" w:hAnsi="Arial" w:cs="Arial"/>
          <w:b/>
          <w:bCs/>
          <w:sz w:val="20"/>
          <w:szCs w:val="20"/>
          <w:lang w:val="el-GR"/>
        </w:rPr>
        <w:t xml:space="preserve"> </w:t>
      </w:r>
      <w:r w:rsidRPr="00821904">
        <w:rPr>
          <w:rFonts w:ascii="Arial" w:hAnsi="Arial" w:cs="Arial"/>
          <w:b/>
          <w:bCs/>
          <w:sz w:val="20"/>
          <w:szCs w:val="20"/>
          <w:lang w:val="en-US"/>
        </w:rPr>
        <w:t>timer</w:t>
      </w:r>
      <w:r w:rsidRPr="00821904">
        <w:rPr>
          <w:rFonts w:ascii="Arial" w:hAnsi="Arial" w:cs="Arial"/>
          <w:b/>
          <w:bCs/>
          <w:sz w:val="20"/>
          <w:szCs w:val="20"/>
          <w:lang w:val="el-GR"/>
        </w:rPr>
        <w:t>,</w:t>
      </w:r>
      <w:r w:rsidRPr="00821904">
        <w:rPr>
          <w:rFonts w:ascii="Arial" w:hAnsi="Arial" w:cs="Arial"/>
          <w:bCs/>
          <w:sz w:val="20"/>
          <w:szCs w:val="20"/>
          <w:lang w:val="el-GR"/>
        </w:rPr>
        <w:t xml:space="preserve"> έλεγχος έως 64 εσωτερικές μονάδες</w:t>
      </w:r>
      <w:r w:rsidR="008F5084" w:rsidRPr="006745D5">
        <w:rPr>
          <w:rFonts w:ascii="Arial" w:hAnsi="Arial" w:cs="Arial"/>
          <w:bCs/>
          <w:sz w:val="20"/>
          <w:szCs w:val="20"/>
          <w:lang w:val="el-GR"/>
        </w:rPr>
        <w:t xml:space="preserve"> </w:t>
      </w:r>
      <w:r w:rsidR="008F5084">
        <w:rPr>
          <w:rFonts w:ascii="Arial" w:hAnsi="Arial" w:cs="Arial"/>
          <w:b/>
          <w:bCs/>
          <w:sz w:val="20"/>
          <w:szCs w:val="20"/>
          <w:lang w:val="el-GR"/>
        </w:rPr>
        <w:t>(</w:t>
      </w:r>
      <w:r w:rsidR="008F5084" w:rsidRPr="008635C8">
        <w:rPr>
          <w:rFonts w:ascii="Arial" w:hAnsi="Arial" w:cs="Arial"/>
          <w:bCs/>
          <w:sz w:val="20"/>
          <w:szCs w:val="20"/>
          <w:lang w:val="el-GR"/>
        </w:rPr>
        <w:t>ενδεικτικού τύπου</w:t>
      </w:r>
      <w:r w:rsidR="008F5084" w:rsidRPr="00821904">
        <w:rPr>
          <w:rFonts w:ascii="Arial" w:hAnsi="Arial" w:cs="Arial"/>
          <w:b/>
          <w:bCs/>
          <w:sz w:val="20"/>
          <w:szCs w:val="20"/>
          <w:lang w:val="el-GR"/>
        </w:rPr>
        <w:t xml:space="preserve"> </w:t>
      </w:r>
      <w:r w:rsidR="008F5084">
        <w:rPr>
          <w:rFonts w:ascii="Arial" w:hAnsi="Arial" w:cs="Arial"/>
          <w:sz w:val="18"/>
          <w:szCs w:val="18"/>
          <w:lang w:val="en-US" w:eastAsia="zh-CN"/>
        </w:rPr>
        <w:t>TCB</w:t>
      </w:r>
      <w:r w:rsidR="008F5084" w:rsidRPr="006745D5">
        <w:rPr>
          <w:rFonts w:ascii="Arial" w:hAnsi="Arial" w:cs="Arial"/>
          <w:sz w:val="18"/>
          <w:szCs w:val="18"/>
          <w:lang w:val="el-GR" w:eastAsia="zh-CN"/>
        </w:rPr>
        <w:t>-</w:t>
      </w:r>
      <w:r w:rsidR="008F5084">
        <w:rPr>
          <w:rFonts w:ascii="Arial" w:hAnsi="Arial" w:cs="Arial"/>
          <w:sz w:val="18"/>
          <w:szCs w:val="18"/>
          <w:lang w:val="en-US" w:eastAsia="zh-CN"/>
        </w:rPr>
        <w:t>EXS</w:t>
      </w:r>
      <w:r w:rsidR="008F5084" w:rsidRPr="006745D5">
        <w:rPr>
          <w:rFonts w:ascii="Arial" w:hAnsi="Arial" w:cs="Arial"/>
          <w:sz w:val="18"/>
          <w:szCs w:val="18"/>
          <w:lang w:val="el-GR" w:eastAsia="zh-CN"/>
        </w:rPr>
        <w:t>21</w:t>
      </w:r>
      <w:r w:rsidR="008F5084">
        <w:rPr>
          <w:rFonts w:ascii="Arial" w:hAnsi="Arial" w:cs="Arial"/>
          <w:sz w:val="18"/>
          <w:szCs w:val="18"/>
          <w:lang w:val="en-US" w:eastAsia="zh-CN"/>
        </w:rPr>
        <w:t>TLE</w:t>
      </w:r>
      <w:r w:rsidR="008F5084" w:rsidRPr="006745D5">
        <w:rPr>
          <w:rFonts w:ascii="Arial" w:hAnsi="Arial" w:cs="Arial"/>
          <w:sz w:val="18"/>
          <w:szCs w:val="18"/>
          <w:lang w:val="el-GR" w:eastAsia="zh-CN"/>
        </w:rPr>
        <w:t>)</w:t>
      </w:r>
      <w:r w:rsidR="008F5084" w:rsidRPr="006745D5">
        <w:rPr>
          <w:rFonts w:ascii="Arial" w:hAnsi="Arial" w:cs="Arial"/>
          <w:bCs/>
          <w:sz w:val="20"/>
          <w:szCs w:val="20"/>
          <w:lang w:val="el-GR"/>
        </w:rPr>
        <w:t>.</w:t>
      </w:r>
    </w:p>
    <w:p w:rsidR="00821904" w:rsidRPr="00821904"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Central</w:t>
      </w:r>
      <w:r w:rsidRPr="00821904">
        <w:rPr>
          <w:rFonts w:ascii="Arial" w:hAnsi="Arial" w:cs="Arial"/>
          <w:b/>
          <w:bCs/>
          <w:sz w:val="20"/>
          <w:szCs w:val="20"/>
          <w:lang w:val="el-GR"/>
        </w:rPr>
        <w:t xml:space="preserve"> </w:t>
      </w:r>
      <w:r w:rsidRPr="00821904">
        <w:rPr>
          <w:rFonts w:ascii="Arial" w:hAnsi="Arial" w:cs="Arial"/>
          <w:b/>
          <w:bCs/>
          <w:sz w:val="20"/>
          <w:szCs w:val="20"/>
          <w:lang w:val="en-US"/>
        </w:rPr>
        <w:t>remote</w:t>
      </w:r>
      <w:r w:rsidRPr="00821904">
        <w:rPr>
          <w:rFonts w:ascii="Arial" w:hAnsi="Arial" w:cs="Arial"/>
          <w:b/>
          <w:bCs/>
          <w:sz w:val="20"/>
          <w:szCs w:val="20"/>
          <w:lang w:val="el-GR"/>
        </w:rPr>
        <w:t xml:space="preserve"> </w:t>
      </w:r>
      <w:r w:rsidRPr="00821904">
        <w:rPr>
          <w:rFonts w:ascii="Arial" w:hAnsi="Arial" w:cs="Arial"/>
          <w:b/>
          <w:bCs/>
          <w:sz w:val="20"/>
          <w:szCs w:val="20"/>
          <w:lang w:val="en-US"/>
        </w:rPr>
        <w:t>controller</w:t>
      </w:r>
      <w:r w:rsidR="008635C8">
        <w:rPr>
          <w:rFonts w:ascii="Arial" w:hAnsi="Arial" w:cs="Arial"/>
          <w:b/>
          <w:bCs/>
          <w:sz w:val="20"/>
          <w:szCs w:val="20"/>
          <w:lang w:val="el-GR"/>
        </w:rPr>
        <w:t xml:space="preserve"> (</w:t>
      </w:r>
      <w:r w:rsidR="008635C8" w:rsidRPr="008635C8">
        <w:rPr>
          <w:rFonts w:ascii="Arial" w:hAnsi="Arial" w:cs="Arial"/>
          <w:bCs/>
          <w:sz w:val="20"/>
          <w:szCs w:val="20"/>
          <w:lang w:val="el-GR"/>
        </w:rPr>
        <w:t>ενδεικτικού τύπου</w:t>
      </w:r>
      <w:r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CM</w:t>
      </w:r>
      <w:r w:rsidRPr="008635C8">
        <w:rPr>
          <w:rFonts w:ascii="Arial" w:hAnsi="Arial" w:cs="Arial"/>
          <w:sz w:val="20"/>
          <w:szCs w:val="20"/>
          <w:lang w:val="el-GR"/>
        </w:rPr>
        <w:t>1280</w:t>
      </w:r>
      <w:r w:rsidRPr="008635C8">
        <w:rPr>
          <w:rFonts w:ascii="Arial" w:hAnsi="Arial" w:cs="Arial"/>
          <w:sz w:val="20"/>
          <w:szCs w:val="20"/>
        </w:rPr>
        <w:t>TLE</w:t>
      </w:r>
      <w:r w:rsidR="008635C8">
        <w:rPr>
          <w:rFonts w:ascii="Arial" w:hAnsi="Arial" w:cs="Arial"/>
          <w:sz w:val="20"/>
          <w:szCs w:val="20"/>
          <w:lang w:val="el-GR"/>
        </w:rPr>
        <w:t>)</w:t>
      </w:r>
      <w:r w:rsidRPr="00821904">
        <w:rPr>
          <w:rFonts w:ascii="Arial" w:hAnsi="Arial" w:cs="Arial"/>
          <w:b/>
          <w:bCs/>
          <w:sz w:val="20"/>
          <w:szCs w:val="20"/>
          <w:lang w:val="el-GR"/>
        </w:rPr>
        <w:t xml:space="preserve">, </w:t>
      </w:r>
      <w:r w:rsidRPr="00821904">
        <w:rPr>
          <w:rFonts w:ascii="Arial" w:hAnsi="Arial" w:cs="Arial"/>
          <w:bCs/>
          <w:sz w:val="20"/>
          <w:szCs w:val="20"/>
          <w:lang w:val="el-GR"/>
        </w:rPr>
        <w:t xml:space="preserve">προηγμένη συσκευή ελέγχου που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μπορεί να συνδεθεί και να ελέγχει έως και 128 εσωτερικές μονάδες (2 x 64). </w:t>
      </w:r>
      <w:r w:rsidR="008635C8">
        <w:rPr>
          <w:rFonts w:ascii="Arial" w:hAnsi="Arial" w:cs="Arial"/>
          <w:bCs/>
          <w:sz w:val="20"/>
          <w:szCs w:val="20"/>
          <w:lang w:val="el-GR"/>
        </w:rPr>
        <w:t>Θα έ</w:t>
      </w:r>
      <w:r w:rsidRPr="00821904">
        <w:rPr>
          <w:rFonts w:ascii="Arial" w:hAnsi="Arial" w:cs="Arial"/>
          <w:bCs/>
          <w:sz w:val="20"/>
          <w:szCs w:val="20"/>
          <w:lang w:val="el-GR"/>
        </w:rPr>
        <w:t xml:space="preserve">χει τη δυνατότητα της ενεργειακής παρακολούθησης </w:t>
      </w:r>
      <w:r w:rsidR="0000295A">
        <w:rPr>
          <w:rFonts w:ascii="Arial" w:hAnsi="Arial" w:cs="Arial"/>
          <w:bCs/>
          <w:sz w:val="20"/>
          <w:szCs w:val="20"/>
          <w:lang w:val="el-GR"/>
        </w:rPr>
        <w:t xml:space="preserve">της </w:t>
      </w:r>
      <w:r w:rsidRPr="00821904">
        <w:rPr>
          <w:rFonts w:ascii="Arial" w:hAnsi="Arial" w:cs="Arial"/>
          <w:bCs/>
          <w:sz w:val="20"/>
          <w:szCs w:val="20"/>
          <w:lang w:val="el-GR"/>
        </w:rPr>
        <w:t xml:space="preserve"> συνολικής εγκατάστασης.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Αυτός ο ελεγκτής </w:t>
      </w:r>
      <w:r w:rsidR="008635C8">
        <w:rPr>
          <w:rFonts w:ascii="Arial" w:hAnsi="Arial" w:cs="Arial"/>
          <w:bCs/>
          <w:sz w:val="20"/>
          <w:szCs w:val="20"/>
          <w:lang w:val="el-GR"/>
        </w:rPr>
        <w:t xml:space="preserve">θα μπορεί να πραγματοποιεί </w:t>
      </w:r>
      <w:r w:rsidRPr="00821904">
        <w:rPr>
          <w:rFonts w:ascii="Arial" w:hAnsi="Arial" w:cs="Arial"/>
          <w:bCs/>
          <w:sz w:val="20"/>
          <w:szCs w:val="20"/>
          <w:lang w:val="el-GR"/>
        </w:rPr>
        <w:t>την ενεργειακή παρακολούθηση, τον σύνθετο προγραμματισμό ή την πρόσβαση σε ανεξάρτητες  μονάδες κλιματισμού.</w:t>
      </w:r>
    </w:p>
    <w:p w:rsidR="00A52A78"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Συνοπτικά οι δυνατότητες ανά εσωτερική μονάδα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είναι: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έναρξης/ παύσης λειτουργίας.</w:t>
      </w:r>
    </w:p>
    <w:p w:rsidR="00821904" w:rsidRPr="00821904" w:rsidRDefault="00821904" w:rsidP="00A52A78">
      <w:pPr>
        <w:pStyle w:val="ListParagraph"/>
        <w:ind w:left="360"/>
        <w:rPr>
          <w:rFonts w:ascii="Arial" w:hAnsi="Arial" w:cs="Arial"/>
          <w:bCs/>
          <w:sz w:val="20"/>
          <w:szCs w:val="20"/>
          <w:lang w:val="el-GR"/>
        </w:rPr>
      </w:pPr>
      <w:r w:rsidRPr="00821904">
        <w:rPr>
          <w:rFonts w:ascii="Arial" w:hAnsi="Arial" w:cs="Arial"/>
          <w:bCs/>
          <w:sz w:val="20"/>
          <w:szCs w:val="20"/>
          <w:lang w:val="el-GR"/>
        </w:rPr>
        <w:t xml:space="preserve">Ρύθμιση &amp; ένδειξη κατάστασης λειτουργίας (αυτόματη / θέρμανση / ψύξη / </w:t>
      </w:r>
      <w:proofErr w:type="spellStart"/>
      <w:r w:rsidRPr="00821904">
        <w:rPr>
          <w:rFonts w:ascii="Arial" w:hAnsi="Arial" w:cs="Arial"/>
          <w:bCs/>
          <w:sz w:val="20"/>
          <w:szCs w:val="20"/>
          <w:lang w:val="el-GR"/>
        </w:rPr>
        <w:t>αφύγρανση</w:t>
      </w:r>
      <w:proofErr w:type="spellEnd"/>
      <w:r w:rsidRPr="00821904">
        <w:rPr>
          <w:rFonts w:ascii="Arial" w:hAnsi="Arial" w:cs="Arial"/>
          <w:bCs/>
          <w:sz w:val="20"/>
          <w:szCs w:val="20"/>
          <w:lang w:val="el-GR"/>
        </w:rPr>
        <w:t xml:space="preserve"> /ανεμιστήρα.</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επιθυμητής θερμοκρασίας.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ταχύτητας ανεμιστήρα.</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Ρύθμιση &amp; ένδειξη κίνησης περσίδων (για τα μηχανήματα που διαθέτουν ανάλογη λειτουργία).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έναρξης/ παύσης λειτουργίας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Ένδειξη κατάστασης φίλτρων και επαναφορά.</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Ένδειξη κωδικών βλάβης και επαναφορά.</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 xml:space="preserve">Δυνατότητα σύνδεσης με χρονοπρόγραμμα. </w:t>
      </w:r>
    </w:p>
    <w:p w:rsidR="00821904" w:rsidRPr="00821904" w:rsidRDefault="00821904" w:rsidP="00821904">
      <w:pPr>
        <w:jc w:val="both"/>
        <w:rPr>
          <w:rFonts w:ascii="Arial" w:hAnsi="Arial" w:cs="Arial"/>
          <w:bCs/>
          <w:lang w:val="el-GR"/>
        </w:rPr>
      </w:pPr>
    </w:p>
    <w:p w:rsidR="00821904" w:rsidRPr="00821904" w:rsidRDefault="00821904" w:rsidP="00821904">
      <w:pPr>
        <w:pStyle w:val="ListParagraph"/>
        <w:jc w:val="both"/>
        <w:rPr>
          <w:rFonts w:ascii="Arial" w:hAnsi="Arial" w:cs="Arial"/>
          <w:bCs/>
          <w:sz w:val="20"/>
          <w:szCs w:val="20"/>
          <w:lang w:val="el-GR"/>
        </w:rPr>
      </w:pPr>
    </w:p>
    <w:p w:rsidR="0044045E" w:rsidRPr="00821904" w:rsidRDefault="00821904" w:rsidP="0044045E">
      <w:pPr>
        <w:ind w:left="360"/>
        <w:jc w:val="both"/>
        <w:rPr>
          <w:rFonts w:ascii="Arial" w:hAnsi="Arial" w:cs="Arial"/>
          <w:bCs/>
          <w:lang w:val="el-GR"/>
        </w:rPr>
      </w:pPr>
      <w:r w:rsidRPr="00821904">
        <w:rPr>
          <w:rFonts w:ascii="Arial" w:hAnsi="Arial" w:cs="Arial"/>
          <w:b/>
          <w:bCs/>
          <w:lang w:val="en-US"/>
        </w:rPr>
        <w:t>Standard</w:t>
      </w:r>
      <w:r w:rsidRPr="00821904">
        <w:rPr>
          <w:rFonts w:ascii="Arial" w:hAnsi="Arial" w:cs="Arial"/>
          <w:b/>
          <w:bCs/>
          <w:lang w:val="el-GR"/>
        </w:rPr>
        <w:t xml:space="preserve"> </w:t>
      </w:r>
      <w:r w:rsidRPr="00821904">
        <w:rPr>
          <w:rFonts w:ascii="Arial" w:hAnsi="Arial" w:cs="Arial"/>
          <w:b/>
          <w:bCs/>
          <w:lang w:val="en-US"/>
        </w:rPr>
        <w:t>Smart</w:t>
      </w:r>
      <w:r w:rsidRPr="00821904">
        <w:rPr>
          <w:rFonts w:ascii="Arial" w:hAnsi="Arial" w:cs="Arial"/>
          <w:b/>
          <w:bCs/>
          <w:lang w:val="el-GR"/>
        </w:rPr>
        <w:t xml:space="preserve"> </w:t>
      </w:r>
      <w:r w:rsidRPr="00821904">
        <w:rPr>
          <w:rFonts w:ascii="Arial" w:hAnsi="Arial" w:cs="Arial"/>
          <w:b/>
          <w:bCs/>
          <w:lang w:val="en-US"/>
        </w:rPr>
        <w:t>Manager</w:t>
      </w:r>
      <w:r w:rsidRPr="00821904">
        <w:rPr>
          <w:rFonts w:ascii="Arial" w:hAnsi="Arial" w:cs="Arial"/>
          <w:lang w:val="el-GR"/>
        </w:rPr>
        <w:t xml:space="preserve"> </w:t>
      </w:r>
      <w:r w:rsidR="008635C8">
        <w:rPr>
          <w:rFonts w:ascii="Arial" w:hAnsi="Arial" w:cs="Arial"/>
          <w:lang w:val="el-GR"/>
        </w:rPr>
        <w:t>(</w:t>
      </w:r>
      <w:r w:rsidR="008635C8" w:rsidRPr="008635C8">
        <w:rPr>
          <w:rFonts w:ascii="Arial" w:hAnsi="Arial" w:cs="Arial"/>
          <w:bCs/>
          <w:lang w:val="el-GR"/>
        </w:rPr>
        <w:t>ενδεικτικού τύπου</w:t>
      </w:r>
      <w:r w:rsidR="008635C8" w:rsidRPr="00821904">
        <w:rPr>
          <w:rFonts w:ascii="Arial" w:hAnsi="Arial" w:cs="Arial"/>
          <w:b/>
          <w:bCs/>
          <w:lang w:val="el-GR"/>
        </w:rPr>
        <w:t xml:space="preserve"> </w:t>
      </w:r>
      <w:r w:rsidRPr="008635C8">
        <w:rPr>
          <w:rFonts w:ascii="Arial" w:hAnsi="Arial" w:cs="Arial"/>
        </w:rPr>
        <w:t>BMS</w:t>
      </w:r>
      <w:r w:rsidRPr="008635C8">
        <w:rPr>
          <w:rFonts w:ascii="Arial" w:hAnsi="Arial" w:cs="Arial"/>
          <w:lang w:val="el-GR"/>
        </w:rPr>
        <w:t>-</w:t>
      </w:r>
      <w:r w:rsidRPr="008635C8">
        <w:rPr>
          <w:rFonts w:ascii="Arial" w:hAnsi="Arial" w:cs="Arial"/>
        </w:rPr>
        <w:t>SM</w:t>
      </w:r>
      <w:r w:rsidRPr="008635C8">
        <w:rPr>
          <w:rFonts w:ascii="Arial" w:hAnsi="Arial" w:cs="Arial"/>
          <w:lang w:val="el-GR"/>
        </w:rPr>
        <w:t>1280</w:t>
      </w:r>
      <w:r w:rsidRPr="008635C8">
        <w:rPr>
          <w:rFonts w:ascii="Arial" w:hAnsi="Arial" w:cs="Arial"/>
        </w:rPr>
        <w:t>HTLE</w:t>
      </w:r>
      <w:r w:rsidR="008635C8" w:rsidRPr="008635C8">
        <w:rPr>
          <w:rFonts w:ascii="Arial" w:hAnsi="Arial" w:cs="Arial"/>
          <w:lang w:val="el-GR"/>
        </w:rPr>
        <w:t>)</w:t>
      </w:r>
      <w:r w:rsidRPr="00821904">
        <w:rPr>
          <w:rFonts w:ascii="Arial" w:hAnsi="Arial" w:cs="Arial"/>
          <w:lang w:val="el-GR"/>
        </w:rPr>
        <w:t xml:space="preserve"> </w:t>
      </w:r>
      <w:r w:rsidRPr="00821904">
        <w:rPr>
          <w:rFonts w:ascii="Arial" w:hAnsi="Arial" w:cs="Arial"/>
          <w:b/>
          <w:bCs/>
          <w:lang w:val="el-GR"/>
        </w:rPr>
        <w:t xml:space="preserve">, </w:t>
      </w:r>
      <w:r w:rsidR="008635C8" w:rsidRPr="008635C8">
        <w:rPr>
          <w:rFonts w:ascii="Arial" w:hAnsi="Arial" w:cs="Arial"/>
          <w:bCs/>
          <w:lang w:val="el-GR"/>
        </w:rPr>
        <w:t xml:space="preserve">θα </w:t>
      </w:r>
      <w:r w:rsidRPr="00821904">
        <w:rPr>
          <w:rFonts w:ascii="Arial" w:hAnsi="Arial" w:cs="Arial"/>
          <w:bCs/>
          <w:lang w:val="el-GR"/>
        </w:rPr>
        <w:t>διαθέτει τις ίδιες λειτουργίες  όπως το ανωτέρω</w:t>
      </w:r>
      <w:r w:rsidRPr="00821904">
        <w:rPr>
          <w:rFonts w:ascii="Arial" w:hAnsi="Arial" w:cs="Arial"/>
          <w:b/>
          <w:bCs/>
          <w:lang w:val="el-GR"/>
        </w:rPr>
        <w:t>,</w:t>
      </w:r>
      <w:r w:rsidR="008635C8">
        <w:rPr>
          <w:rFonts w:ascii="Arial" w:hAnsi="Arial" w:cs="Arial"/>
          <w:b/>
          <w:bCs/>
          <w:lang w:val="el-GR"/>
        </w:rPr>
        <w:t xml:space="preserve"> </w:t>
      </w:r>
      <w:r w:rsidR="008635C8" w:rsidRPr="008635C8">
        <w:rPr>
          <w:rFonts w:ascii="Arial" w:hAnsi="Arial" w:cs="Arial"/>
          <w:bCs/>
          <w:lang w:val="el-GR"/>
        </w:rPr>
        <w:t>θα</w:t>
      </w:r>
      <w:r w:rsidR="008635C8">
        <w:rPr>
          <w:rFonts w:ascii="Arial" w:hAnsi="Arial" w:cs="Arial"/>
          <w:b/>
          <w:bCs/>
          <w:lang w:val="el-GR"/>
        </w:rPr>
        <w:t xml:space="preserve"> </w:t>
      </w:r>
      <w:r w:rsidR="008635C8">
        <w:rPr>
          <w:rFonts w:ascii="Arial" w:hAnsi="Arial" w:cs="Arial"/>
          <w:bCs/>
          <w:lang w:val="el-GR"/>
        </w:rPr>
        <w:t xml:space="preserve">έχει </w:t>
      </w:r>
      <w:r w:rsidRPr="00821904">
        <w:rPr>
          <w:rFonts w:ascii="Arial" w:hAnsi="Arial" w:cs="Arial"/>
          <w:bCs/>
          <w:lang w:val="el-GR"/>
        </w:rPr>
        <w:t>την δυνατότητα</w:t>
      </w:r>
      <w:r w:rsidRPr="00821904">
        <w:rPr>
          <w:rFonts w:ascii="Arial" w:hAnsi="Arial" w:cs="Arial"/>
          <w:b/>
          <w:bCs/>
          <w:lang w:val="el-GR"/>
        </w:rPr>
        <w:t xml:space="preserve"> </w:t>
      </w:r>
      <w:r w:rsidRPr="00821904">
        <w:rPr>
          <w:rFonts w:ascii="Arial" w:hAnsi="Arial" w:cs="Arial"/>
          <w:bCs/>
          <w:lang w:val="el-GR"/>
        </w:rPr>
        <w:t xml:space="preserve">ελέγχου από ένα τοπικό δίκτυο και με την χρήση ενός επιπλέον </w:t>
      </w:r>
      <w:r w:rsidRPr="00821904">
        <w:rPr>
          <w:rFonts w:ascii="Arial" w:hAnsi="Arial" w:cs="Arial"/>
          <w:bCs/>
          <w:lang w:val="el-GR"/>
        </w:rPr>
        <w:lastRenderedPageBreak/>
        <w:t xml:space="preserve">Interface, </w:t>
      </w:r>
      <w:r w:rsidR="008635C8">
        <w:rPr>
          <w:rFonts w:ascii="Arial" w:hAnsi="Arial" w:cs="Arial"/>
          <w:bCs/>
          <w:lang w:val="el-GR"/>
        </w:rPr>
        <w:t xml:space="preserve">θα </w:t>
      </w:r>
      <w:r w:rsidRPr="00821904">
        <w:rPr>
          <w:rFonts w:ascii="Arial" w:hAnsi="Arial" w:cs="Arial"/>
          <w:bCs/>
          <w:lang w:val="el-GR"/>
        </w:rPr>
        <w:t>είναι δυνατή η παρακολούθηση</w:t>
      </w:r>
      <w:r w:rsidR="0000295A">
        <w:rPr>
          <w:rFonts w:ascii="Arial" w:hAnsi="Arial" w:cs="Arial"/>
          <w:bCs/>
          <w:lang w:val="el-GR"/>
        </w:rPr>
        <w:t xml:space="preserve"> της κατανάλωσης της</w:t>
      </w:r>
      <w:r w:rsidRPr="00821904">
        <w:rPr>
          <w:rFonts w:ascii="Arial" w:hAnsi="Arial" w:cs="Arial"/>
          <w:bCs/>
          <w:lang w:val="el-GR"/>
        </w:rPr>
        <w:t xml:space="preserve"> ενέργειας και της </w:t>
      </w:r>
      <w:r w:rsidR="0044045E">
        <w:rPr>
          <w:rFonts w:ascii="Arial" w:hAnsi="Arial" w:cs="Arial"/>
          <w:bCs/>
          <w:lang w:val="el-GR"/>
        </w:rPr>
        <w:t>δημιουργίας έκθεσης λειτουργιών</w:t>
      </w:r>
      <w:r w:rsidR="0044045E" w:rsidRPr="0044045E">
        <w:rPr>
          <w:rFonts w:ascii="Arial" w:hAnsi="Arial" w:cs="Arial"/>
          <w:bCs/>
          <w:lang w:val="el-GR"/>
        </w:rPr>
        <w:t xml:space="preserve"> </w:t>
      </w:r>
      <w:r w:rsidR="0044045E">
        <w:rPr>
          <w:rFonts w:ascii="Arial" w:hAnsi="Arial" w:cs="Arial"/>
          <w:bCs/>
          <w:lang w:val="el-GR"/>
        </w:rPr>
        <w:t>(απαιτείται σύνδεση μετρητή ηλεκτρική κατανάλωσης, προμήθεια από τοπική αγορά).</w:t>
      </w:r>
    </w:p>
    <w:p w:rsidR="00821904" w:rsidRPr="00821904" w:rsidRDefault="00821904" w:rsidP="007925FB">
      <w:pPr>
        <w:pStyle w:val="ListParagraph"/>
        <w:numPr>
          <w:ilvl w:val="0"/>
          <w:numId w:val="9"/>
        </w:numPr>
        <w:jc w:val="both"/>
        <w:rPr>
          <w:rFonts w:ascii="Arial" w:hAnsi="Arial" w:cs="Arial"/>
          <w:bCs/>
          <w:sz w:val="20"/>
          <w:szCs w:val="20"/>
          <w:lang w:val="el-GR"/>
        </w:rPr>
      </w:pP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Αυτός ο ελεγκτής </w:t>
      </w:r>
      <w:r w:rsidR="008635C8">
        <w:rPr>
          <w:rFonts w:ascii="Arial" w:hAnsi="Arial" w:cs="Arial"/>
          <w:bCs/>
          <w:sz w:val="20"/>
          <w:szCs w:val="20"/>
          <w:lang w:val="el-GR"/>
        </w:rPr>
        <w:t xml:space="preserve">θα μπορεί να πραγματοποιεί </w:t>
      </w:r>
      <w:r w:rsidRPr="00821904">
        <w:rPr>
          <w:rFonts w:ascii="Arial" w:hAnsi="Arial" w:cs="Arial"/>
          <w:bCs/>
          <w:sz w:val="20"/>
          <w:szCs w:val="20"/>
          <w:lang w:val="el-GR"/>
        </w:rPr>
        <w:t>την ενεργειακή παρακολούθηση, τον σύνθετο προγραμματισμό ή την πρόσβαση σε ανεξάρτητες  μονάδες κλιματισμού μέσω δικτύου υπολογιστών.</w:t>
      </w:r>
    </w:p>
    <w:p w:rsidR="008635C8" w:rsidRDefault="008635C8" w:rsidP="008635C8">
      <w:pPr>
        <w:jc w:val="both"/>
        <w:rPr>
          <w:rFonts w:ascii="Arial" w:hAnsi="Arial" w:cs="Arial"/>
          <w:bCs/>
          <w:lang w:val="el-GR"/>
        </w:rPr>
      </w:pPr>
      <w:r>
        <w:rPr>
          <w:rFonts w:ascii="Arial" w:hAnsi="Arial" w:cs="Arial"/>
          <w:bCs/>
          <w:lang w:val="el-GR"/>
        </w:rPr>
        <w:t xml:space="preserve">       </w:t>
      </w:r>
      <w:r w:rsidR="00821904" w:rsidRPr="008635C8">
        <w:rPr>
          <w:rFonts w:ascii="Arial" w:hAnsi="Arial" w:cs="Arial"/>
          <w:bCs/>
          <w:lang w:val="el-GR"/>
        </w:rPr>
        <w:t xml:space="preserve">Με την σύνδεση σε ηλεκτρονικό υπολογιστή </w:t>
      </w:r>
      <w:r w:rsidRPr="008635C8">
        <w:rPr>
          <w:rFonts w:ascii="Arial" w:hAnsi="Arial" w:cs="Arial"/>
          <w:bCs/>
          <w:lang w:val="el-GR"/>
        </w:rPr>
        <w:t xml:space="preserve">θα </w:t>
      </w:r>
      <w:r w:rsidR="00821904" w:rsidRPr="008635C8">
        <w:rPr>
          <w:rFonts w:ascii="Arial" w:hAnsi="Arial" w:cs="Arial"/>
          <w:bCs/>
          <w:lang w:val="el-GR"/>
        </w:rPr>
        <w:t xml:space="preserve">προσφέρει την δυνατότητα σύνθετου </w:t>
      </w:r>
      <w:r>
        <w:rPr>
          <w:rFonts w:ascii="Arial" w:hAnsi="Arial" w:cs="Arial"/>
          <w:bCs/>
          <w:lang w:val="el-GR"/>
        </w:rPr>
        <w:t xml:space="preserve">    </w:t>
      </w:r>
    </w:p>
    <w:p w:rsidR="00821904" w:rsidRPr="008635C8" w:rsidRDefault="008635C8" w:rsidP="008635C8">
      <w:pPr>
        <w:jc w:val="both"/>
        <w:rPr>
          <w:rFonts w:ascii="Arial" w:hAnsi="Arial" w:cs="Arial"/>
          <w:bCs/>
          <w:lang w:val="el-GR"/>
        </w:rPr>
      </w:pPr>
      <w:r>
        <w:rPr>
          <w:rFonts w:ascii="Arial" w:hAnsi="Arial" w:cs="Arial"/>
          <w:bCs/>
          <w:lang w:val="el-GR"/>
        </w:rPr>
        <w:t xml:space="preserve">       </w:t>
      </w:r>
      <w:r w:rsidR="00821904" w:rsidRPr="008635C8">
        <w:rPr>
          <w:rFonts w:ascii="Arial" w:hAnsi="Arial" w:cs="Arial"/>
          <w:bCs/>
          <w:lang w:val="el-GR"/>
        </w:rPr>
        <w:t xml:space="preserve">χρονοπρογραμματισμού. </w:t>
      </w:r>
    </w:p>
    <w:p w:rsidR="00821904" w:rsidRPr="00821904" w:rsidRDefault="00821904" w:rsidP="00821904">
      <w:pPr>
        <w:pStyle w:val="ListParagraph"/>
        <w:ind w:left="644"/>
        <w:jc w:val="both"/>
        <w:rPr>
          <w:rFonts w:ascii="Arial" w:hAnsi="Arial" w:cs="Arial"/>
          <w:bCs/>
          <w:sz w:val="20"/>
          <w:szCs w:val="20"/>
          <w:lang w:val="el-GR"/>
        </w:rPr>
      </w:pPr>
    </w:p>
    <w:p w:rsidR="00821904" w:rsidRPr="0044045E" w:rsidRDefault="00821904" w:rsidP="0044045E">
      <w:pPr>
        <w:ind w:left="360"/>
        <w:jc w:val="both"/>
        <w:rPr>
          <w:rFonts w:ascii="Arial" w:hAnsi="Arial" w:cs="Arial"/>
          <w:bCs/>
          <w:lang w:val="el-GR"/>
        </w:rPr>
      </w:pPr>
      <w:r w:rsidRPr="00821904">
        <w:rPr>
          <w:rFonts w:ascii="Arial" w:hAnsi="Arial" w:cs="Arial"/>
          <w:b/>
          <w:bCs/>
          <w:lang w:val="en-US"/>
        </w:rPr>
        <w:t>Standard</w:t>
      </w:r>
      <w:r w:rsidRPr="00821904">
        <w:rPr>
          <w:rFonts w:ascii="Arial" w:hAnsi="Arial" w:cs="Arial"/>
          <w:b/>
          <w:bCs/>
          <w:lang w:val="el-GR"/>
        </w:rPr>
        <w:t xml:space="preserve"> </w:t>
      </w:r>
      <w:r w:rsidRPr="00821904">
        <w:rPr>
          <w:rFonts w:ascii="Arial" w:hAnsi="Arial" w:cs="Arial"/>
          <w:b/>
          <w:bCs/>
          <w:lang w:val="en-US"/>
        </w:rPr>
        <w:t>Smart</w:t>
      </w:r>
      <w:r w:rsidRPr="00821904">
        <w:rPr>
          <w:rFonts w:ascii="Arial" w:hAnsi="Arial" w:cs="Arial"/>
          <w:b/>
          <w:bCs/>
          <w:lang w:val="el-GR"/>
        </w:rPr>
        <w:t xml:space="preserve"> </w:t>
      </w:r>
      <w:r w:rsidRPr="00821904">
        <w:rPr>
          <w:rFonts w:ascii="Arial" w:hAnsi="Arial" w:cs="Arial"/>
          <w:b/>
          <w:bCs/>
          <w:lang w:val="en-US"/>
        </w:rPr>
        <w:t>Manager</w:t>
      </w:r>
      <w:r w:rsidRPr="00821904">
        <w:rPr>
          <w:rFonts w:ascii="Arial" w:hAnsi="Arial" w:cs="Arial"/>
          <w:lang w:val="el-GR"/>
        </w:rPr>
        <w:t xml:space="preserve"> </w:t>
      </w:r>
      <w:r w:rsidRPr="00821904">
        <w:rPr>
          <w:rFonts w:ascii="Arial" w:hAnsi="Arial" w:cs="Arial"/>
          <w:u w:val="single"/>
        </w:rPr>
        <w:t>with</w:t>
      </w:r>
      <w:r w:rsidRPr="00821904">
        <w:rPr>
          <w:rFonts w:ascii="Arial" w:hAnsi="Arial" w:cs="Arial"/>
          <w:u w:val="single"/>
          <w:lang w:val="el-GR"/>
        </w:rPr>
        <w:t xml:space="preserve"> </w:t>
      </w:r>
      <w:r w:rsidRPr="00821904">
        <w:rPr>
          <w:rFonts w:ascii="Arial" w:hAnsi="Arial" w:cs="Arial"/>
          <w:u w:val="single"/>
        </w:rPr>
        <w:t>data</w:t>
      </w:r>
      <w:r w:rsidRPr="00821904">
        <w:rPr>
          <w:rFonts w:ascii="Arial" w:hAnsi="Arial" w:cs="Arial"/>
          <w:u w:val="single"/>
          <w:lang w:val="el-GR"/>
        </w:rPr>
        <w:t xml:space="preserve"> </w:t>
      </w:r>
      <w:r w:rsidRPr="00821904">
        <w:rPr>
          <w:rFonts w:ascii="Arial" w:hAnsi="Arial" w:cs="Arial"/>
          <w:u w:val="single"/>
        </w:rPr>
        <w:t>analy</w:t>
      </w:r>
      <w:r w:rsidRPr="00821904">
        <w:rPr>
          <w:rFonts w:ascii="Arial" w:hAnsi="Arial" w:cs="Arial"/>
          <w:u w:val="single"/>
          <w:lang w:val="en-US"/>
        </w:rPr>
        <w:t>z</w:t>
      </w:r>
      <w:r w:rsidRPr="00821904">
        <w:rPr>
          <w:rFonts w:ascii="Arial" w:hAnsi="Arial" w:cs="Arial"/>
          <w:u w:val="single"/>
        </w:rPr>
        <w:t>er</w:t>
      </w:r>
      <w:r w:rsidRPr="00821904">
        <w:rPr>
          <w:rFonts w:ascii="Arial" w:hAnsi="Arial" w:cs="Arial"/>
          <w:u w:val="single"/>
          <w:lang w:val="el-GR"/>
        </w:rPr>
        <w:t xml:space="preserve"> </w:t>
      </w:r>
      <w:r w:rsidR="008635C8">
        <w:rPr>
          <w:rFonts w:ascii="Arial" w:hAnsi="Arial" w:cs="Arial"/>
          <w:lang w:val="el-GR"/>
        </w:rPr>
        <w:t>(</w:t>
      </w:r>
      <w:r w:rsidR="008635C8" w:rsidRPr="008635C8">
        <w:rPr>
          <w:rFonts w:ascii="Arial" w:hAnsi="Arial" w:cs="Arial"/>
          <w:bCs/>
          <w:lang w:val="el-GR"/>
        </w:rPr>
        <w:t>ενδεικτικού τύπου</w:t>
      </w:r>
      <w:r w:rsidR="008635C8" w:rsidRPr="00821904">
        <w:rPr>
          <w:rFonts w:ascii="Arial" w:hAnsi="Arial" w:cs="Arial"/>
          <w:b/>
          <w:bCs/>
          <w:lang w:val="el-GR"/>
        </w:rPr>
        <w:t xml:space="preserve"> </w:t>
      </w:r>
      <w:r w:rsidRPr="008635C8">
        <w:rPr>
          <w:rFonts w:ascii="Arial" w:hAnsi="Arial" w:cs="Arial"/>
        </w:rPr>
        <w:t>BMS</w:t>
      </w:r>
      <w:r w:rsidRPr="008635C8">
        <w:rPr>
          <w:rFonts w:ascii="Arial" w:hAnsi="Arial" w:cs="Arial"/>
          <w:lang w:val="el-GR"/>
        </w:rPr>
        <w:t>-</w:t>
      </w:r>
      <w:r w:rsidRPr="008635C8">
        <w:rPr>
          <w:rFonts w:ascii="Arial" w:hAnsi="Arial" w:cs="Arial"/>
        </w:rPr>
        <w:t>SM</w:t>
      </w:r>
      <w:r w:rsidRPr="008635C8">
        <w:rPr>
          <w:rFonts w:ascii="Arial" w:hAnsi="Arial" w:cs="Arial"/>
          <w:lang w:val="el-GR"/>
        </w:rPr>
        <w:t>1280</w:t>
      </w:r>
      <w:r w:rsidRPr="008635C8">
        <w:rPr>
          <w:rFonts w:ascii="Arial" w:hAnsi="Arial" w:cs="Arial"/>
          <w:lang w:val="en-US"/>
        </w:rPr>
        <w:t>E</w:t>
      </w:r>
      <w:r w:rsidRPr="008635C8">
        <w:rPr>
          <w:rFonts w:ascii="Arial" w:hAnsi="Arial" w:cs="Arial"/>
        </w:rPr>
        <w:t>TLE</w:t>
      </w:r>
      <w:r w:rsidR="008635C8" w:rsidRPr="008635C8">
        <w:rPr>
          <w:rFonts w:ascii="Arial" w:hAnsi="Arial" w:cs="Arial"/>
          <w:lang w:val="el-GR"/>
        </w:rPr>
        <w:t>)</w:t>
      </w:r>
      <w:r w:rsidRPr="00821904">
        <w:rPr>
          <w:rFonts w:ascii="Arial" w:hAnsi="Arial" w:cs="Arial"/>
          <w:lang w:val="el-GR"/>
        </w:rPr>
        <w:t xml:space="preserve"> </w:t>
      </w:r>
      <w:r w:rsidRPr="00821904">
        <w:rPr>
          <w:rFonts w:ascii="Arial" w:hAnsi="Arial" w:cs="Arial"/>
          <w:b/>
          <w:bCs/>
          <w:lang w:val="el-GR"/>
        </w:rPr>
        <w:t>,</w:t>
      </w:r>
      <w:r w:rsidRPr="008635C8">
        <w:rPr>
          <w:rFonts w:ascii="Arial" w:hAnsi="Arial" w:cs="Arial"/>
          <w:bCs/>
          <w:lang w:val="el-GR"/>
        </w:rPr>
        <w:t xml:space="preserve"> </w:t>
      </w:r>
      <w:r w:rsidR="008635C8" w:rsidRPr="008635C8">
        <w:rPr>
          <w:rFonts w:ascii="Arial" w:hAnsi="Arial" w:cs="Arial"/>
          <w:bCs/>
          <w:lang w:val="el-GR"/>
        </w:rPr>
        <w:t>θα</w:t>
      </w:r>
      <w:r w:rsidR="008635C8">
        <w:rPr>
          <w:rFonts w:ascii="Arial" w:hAnsi="Arial" w:cs="Arial"/>
          <w:b/>
          <w:bCs/>
          <w:lang w:val="el-GR"/>
        </w:rPr>
        <w:t xml:space="preserve"> </w:t>
      </w:r>
      <w:r w:rsidRPr="00821904">
        <w:rPr>
          <w:rFonts w:ascii="Arial" w:hAnsi="Arial" w:cs="Arial"/>
          <w:bCs/>
          <w:lang w:val="el-GR"/>
        </w:rPr>
        <w:t>διαθέτει τις ίδιες λειτουργίες  όπως το ανωτέρω</w:t>
      </w:r>
      <w:r w:rsidRPr="00821904">
        <w:rPr>
          <w:rFonts w:ascii="Arial" w:hAnsi="Arial" w:cs="Arial"/>
          <w:b/>
          <w:bCs/>
          <w:lang w:val="el-GR"/>
        </w:rPr>
        <w:t>,</w:t>
      </w:r>
      <w:r w:rsidR="008635C8">
        <w:rPr>
          <w:rFonts w:ascii="Arial" w:hAnsi="Arial" w:cs="Arial"/>
          <w:b/>
          <w:bCs/>
          <w:lang w:val="el-GR"/>
        </w:rPr>
        <w:t>θα</w:t>
      </w:r>
      <w:r w:rsidRPr="00821904">
        <w:rPr>
          <w:rFonts w:ascii="Arial" w:hAnsi="Arial" w:cs="Arial"/>
          <w:b/>
          <w:bCs/>
          <w:lang w:val="el-GR"/>
        </w:rPr>
        <w:t xml:space="preserve"> έχει  επιπλέον  την δυνατότητα </w:t>
      </w:r>
      <w:r w:rsidRPr="00821904">
        <w:rPr>
          <w:rFonts w:ascii="Arial" w:hAnsi="Arial" w:cs="Arial"/>
          <w:bCs/>
          <w:lang w:val="el-GR"/>
        </w:rPr>
        <w:t>ελέγχου από ένα τοπικό δίκτυο και με την χρήση ενός επιπλέον Interface,</w:t>
      </w:r>
      <w:r w:rsidR="008635C8">
        <w:rPr>
          <w:rFonts w:ascii="Arial" w:hAnsi="Arial" w:cs="Arial"/>
          <w:bCs/>
          <w:lang w:val="el-GR"/>
        </w:rPr>
        <w:t xml:space="preserve"> θα</w:t>
      </w:r>
      <w:r w:rsidRPr="00821904">
        <w:rPr>
          <w:rFonts w:ascii="Arial" w:hAnsi="Arial" w:cs="Arial"/>
          <w:bCs/>
          <w:lang w:val="el-GR"/>
        </w:rPr>
        <w:t xml:space="preserve"> είναι δυνατή η παρακολούθηση </w:t>
      </w:r>
      <w:r w:rsidR="008635C8">
        <w:rPr>
          <w:rFonts w:ascii="Arial" w:hAnsi="Arial" w:cs="Arial"/>
          <w:bCs/>
          <w:lang w:val="el-GR"/>
        </w:rPr>
        <w:t xml:space="preserve">της κατανάλωσης </w:t>
      </w:r>
      <w:r w:rsidRPr="00821904">
        <w:rPr>
          <w:rFonts w:ascii="Arial" w:hAnsi="Arial" w:cs="Arial"/>
          <w:bCs/>
          <w:lang w:val="el-GR"/>
        </w:rPr>
        <w:t>ενέργειας και της δημιουργίας έκθεσης λειτουργιών και ανάλυσης των δεδομένων κατανάλωσης ενέργειας.</w:t>
      </w:r>
      <w:r w:rsidR="0044045E" w:rsidRPr="0044045E">
        <w:rPr>
          <w:rFonts w:ascii="Arial" w:hAnsi="Arial" w:cs="Arial"/>
          <w:bCs/>
          <w:lang w:val="el-GR"/>
        </w:rPr>
        <w:t xml:space="preserve"> </w:t>
      </w:r>
      <w:r w:rsidR="0044045E">
        <w:rPr>
          <w:rFonts w:ascii="Arial" w:hAnsi="Arial" w:cs="Arial"/>
          <w:bCs/>
          <w:lang w:val="el-GR"/>
        </w:rPr>
        <w:t>(απαιτείται σύνδεση μετρητή ηλεκτρική κατανάλωσης, προμήθεια από τοπική αγορά).</w:t>
      </w:r>
    </w:p>
    <w:p w:rsidR="00821904" w:rsidRPr="008635C8" w:rsidRDefault="00821904" w:rsidP="008635C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Με την σύνδεση σε ηλεκτρονικό υπολογιστή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προσφέρει την δυνατότητα </w:t>
      </w:r>
      <w:r w:rsidR="008635C8">
        <w:rPr>
          <w:rFonts w:ascii="Arial" w:hAnsi="Arial" w:cs="Arial"/>
          <w:bCs/>
          <w:sz w:val="20"/>
          <w:szCs w:val="20"/>
          <w:lang w:val="el-GR"/>
        </w:rPr>
        <w:t>σύνθετου χρονοπρογραμματισμού που θα</w:t>
      </w:r>
      <w:r w:rsidRPr="008635C8">
        <w:rPr>
          <w:rFonts w:ascii="Arial" w:hAnsi="Arial" w:cs="Arial"/>
          <w:bCs/>
          <w:sz w:val="20"/>
          <w:szCs w:val="20"/>
          <w:lang w:val="el-GR"/>
        </w:rPr>
        <w:t xml:space="preserve"> μπορούν να πραγματοποιηθούν: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Ορισμός περιορισμού θερμοκρασίας, αποθήκευση τρόπων λειτουργίας, ορισμός και έλεγχος μέγιστης κατανάλωσης εξωτερικής μονάδας.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Μια σειρά από γραφήματα και λεπτομερείς αναφορές</w:t>
      </w:r>
      <w:r w:rsidR="008635C8">
        <w:rPr>
          <w:rFonts w:ascii="Arial" w:hAnsi="Arial" w:cs="Arial"/>
          <w:bCs/>
          <w:sz w:val="20"/>
          <w:szCs w:val="20"/>
          <w:lang w:val="el-GR"/>
        </w:rPr>
        <w:t xml:space="preserve"> θα</w:t>
      </w:r>
      <w:r w:rsidRPr="00821904">
        <w:rPr>
          <w:rFonts w:ascii="Arial" w:hAnsi="Arial" w:cs="Arial"/>
          <w:bCs/>
          <w:sz w:val="20"/>
          <w:szCs w:val="20"/>
          <w:lang w:val="el-GR"/>
        </w:rPr>
        <w:t xml:space="preserve"> είναι διαθέσιμα για την παρακολούθηση την απόδοση του συστήματος.</w:t>
      </w:r>
    </w:p>
    <w:p w:rsidR="00821904" w:rsidRPr="00821904" w:rsidRDefault="00821904" w:rsidP="00821904">
      <w:pPr>
        <w:jc w:val="both"/>
        <w:rPr>
          <w:rFonts w:ascii="Arial" w:hAnsi="Arial" w:cs="Arial"/>
          <w:bCs/>
          <w:lang w:val="el-GR"/>
        </w:rPr>
      </w:pPr>
    </w:p>
    <w:p w:rsidR="00821904" w:rsidRPr="008635C8"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Touch</w:t>
      </w:r>
      <w:r w:rsidRPr="008635C8">
        <w:rPr>
          <w:rFonts w:ascii="Arial" w:hAnsi="Arial" w:cs="Arial"/>
          <w:b/>
          <w:bCs/>
          <w:sz w:val="20"/>
          <w:szCs w:val="20"/>
          <w:lang w:val="el-GR"/>
        </w:rPr>
        <w:t xml:space="preserve"> </w:t>
      </w:r>
      <w:r w:rsidRPr="00821904">
        <w:rPr>
          <w:rFonts w:ascii="Arial" w:hAnsi="Arial" w:cs="Arial"/>
          <w:b/>
          <w:bCs/>
          <w:sz w:val="20"/>
          <w:szCs w:val="20"/>
          <w:lang w:val="en-US"/>
        </w:rPr>
        <w:t>Screen</w:t>
      </w:r>
      <w:r w:rsidRPr="008635C8">
        <w:rPr>
          <w:rFonts w:ascii="Arial" w:hAnsi="Arial" w:cs="Arial"/>
          <w:b/>
          <w:bCs/>
          <w:sz w:val="20"/>
          <w:szCs w:val="20"/>
          <w:lang w:val="el-GR"/>
        </w:rPr>
        <w:t xml:space="preserve"> </w:t>
      </w:r>
      <w:r w:rsidRPr="00821904">
        <w:rPr>
          <w:rFonts w:ascii="Arial" w:hAnsi="Arial" w:cs="Arial"/>
          <w:b/>
          <w:bCs/>
          <w:sz w:val="20"/>
          <w:szCs w:val="20"/>
          <w:lang w:val="en-US"/>
        </w:rPr>
        <w:t>Controller</w:t>
      </w:r>
      <w:r w:rsidRPr="008635C8">
        <w:rPr>
          <w:rFonts w:ascii="Arial" w:hAnsi="Arial" w:cs="Arial"/>
          <w:b/>
          <w:bCs/>
          <w:sz w:val="20"/>
          <w:szCs w:val="20"/>
          <w:lang w:val="el-GR"/>
        </w:rPr>
        <w:t xml:space="preserve">, </w:t>
      </w:r>
      <w:r w:rsidRPr="00821904">
        <w:rPr>
          <w:rFonts w:ascii="Arial" w:hAnsi="Arial" w:cs="Arial"/>
          <w:b/>
          <w:bCs/>
          <w:sz w:val="20"/>
          <w:szCs w:val="20"/>
          <w:lang w:val="el-GR"/>
        </w:rPr>
        <w:t>ελεγκτής</w:t>
      </w:r>
      <w:r w:rsidRPr="008635C8">
        <w:rPr>
          <w:rFonts w:ascii="Arial" w:hAnsi="Arial" w:cs="Arial"/>
          <w:b/>
          <w:bCs/>
          <w:sz w:val="20"/>
          <w:szCs w:val="20"/>
          <w:lang w:val="el-GR"/>
        </w:rPr>
        <w:t xml:space="preserve"> </w:t>
      </w:r>
      <w:r w:rsidRPr="00821904">
        <w:rPr>
          <w:rFonts w:ascii="Arial" w:hAnsi="Arial" w:cs="Arial"/>
          <w:b/>
          <w:bCs/>
          <w:sz w:val="20"/>
          <w:szCs w:val="20"/>
          <w:lang w:val="el-GR"/>
        </w:rPr>
        <w:t>οθόνης</w:t>
      </w:r>
      <w:r w:rsidRPr="008635C8">
        <w:rPr>
          <w:rFonts w:ascii="Arial" w:hAnsi="Arial" w:cs="Arial"/>
          <w:b/>
          <w:bCs/>
          <w:sz w:val="20"/>
          <w:szCs w:val="20"/>
          <w:lang w:val="el-GR"/>
        </w:rPr>
        <w:t xml:space="preserve"> </w:t>
      </w:r>
      <w:r w:rsidRPr="00821904">
        <w:rPr>
          <w:rFonts w:ascii="Arial" w:hAnsi="Arial" w:cs="Arial"/>
          <w:b/>
          <w:bCs/>
          <w:sz w:val="20"/>
          <w:szCs w:val="20"/>
          <w:lang w:val="el-GR"/>
        </w:rPr>
        <w:t>αφής</w:t>
      </w:r>
      <w:r w:rsidRPr="008635C8">
        <w:rPr>
          <w:rFonts w:ascii="Arial" w:hAnsi="Arial" w:cs="Arial"/>
          <w:b/>
          <w:bCs/>
          <w:sz w:val="20"/>
          <w:szCs w:val="20"/>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21904">
        <w:rPr>
          <w:rFonts w:ascii="Arial" w:hAnsi="Arial" w:cs="Arial"/>
          <w:b/>
          <w:sz w:val="20"/>
          <w:szCs w:val="20"/>
        </w:rPr>
        <w:t>BMS</w:t>
      </w:r>
      <w:r w:rsidRPr="008635C8">
        <w:rPr>
          <w:rFonts w:ascii="Arial" w:hAnsi="Arial" w:cs="Arial"/>
          <w:b/>
          <w:sz w:val="20"/>
          <w:szCs w:val="20"/>
          <w:lang w:val="el-GR"/>
        </w:rPr>
        <w:t>-</w:t>
      </w:r>
      <w:r w:rsidRPr="00821904">
        <w:rPr>
          <w:rFonts w:ascii="Arial" w:hAnsi="Arial" w:cs="Arial"/>
          <w:b/>
          <w:sz w:val="20"/>
          <w:szCs w:val="20"/>
        </w:rPr>
        <w:t>CT</w:t>
      </w:r>
      <w:r w:rsidRPr="008635C8">
        <w:rPr>
          <w:rFonts w:ascii="Arial" w:hAnsi="Arial" w:cs="Arial"/>
          <w:b/>
          <w:sz w:val="20"/>
          <w:szCs w:val="20"/>
          <w:lang w:val="el-GR"/>
        </w:rPr>
        <w:t>5120</w:t>
      </w:r>
      <w:r w:rsidRPr="00821904">
        <w:rPr>
          <w:rFonts w:ascii="Arial" w:hAnsi="Arial" w:cs="Arial"/>
          <w:b/>
          <w:sz w:val="20"/>
          <w:szCs w:val="20"/>
        </w:rPr>
        <w:t>E</w:t>
      </w:r>
      <w:r w:rsidR="008635C8">
        <w:rPr>
          <w:rFonts w:ascii="Arial" w:hAnsi="Arial" w:cs="Arial"/>
          <w:b/>
          <w:sz w:val="20"/>
          <w:szCs w:val="20"/>
          <w:lang w:val="el-GR"/>
        </w:rPr>
        <w:t>)</w:t>
      </w:r>
    </w:p>
    <w:p w:rsidR="00821904" w:rsidRPr="00821904" w:rsidRDefault="008635C8" w:rsidP="00A52A78">
      <w:pPr>
        <w:pStyle w:val="ListParagraph"/>
        <w:ind w:left="360"/>
        <w:jc w:val="both"/>
        <w:rPr>
          <w:rFonts w:ascii="Arial" w:hAnsi="Arial" w:cs="Arial"/>
          <w:bCs/>
          <w:sz w:val="20"/>
          <w:szCs w:val="20"/>
          <w:lang w:val="el-GR"/>
        </w:rPr>
      </w:pPr>
      <w:r>
        <w:rPr>
          <w:rFonts w:ascii="Arial" w:hAnsi="Arial" w:cs="Arial"/>
          <w:bCs/>
          <w:sz w:val="20"/>
          <w:szCs w:val="20"/>
          <w:lang w:val="el-GR"/>
        </w:rPr>
        <w:t>Θα είναι μ</w:t>
      </w:r>
      <w:r w:rsidR="00821904" w:rsidRPr="00821904">
        <w:rPr>
          <w:rFonts w:ascii="Arial" w:hAnsi="Arial" w:cs="Arial"/>
          <w:bCs/>
          <w:sz w:val="20"/>
          <w:szCs w:val="20"/>
          <w:lang w:val="el-GR"/>
        </w:rPr>
        <w:t>οντέρνο</w:t>
      </w:r>
      <w:r>
        <w:rPr>
          <w:rFonts w:ascii="Arial" w:hAnsi="Arial" w:cs="Arial"/>
          <w:bCs/>
          <w:sz w:val="20"/>
          <w:szCs w:val="20"/>
          <w:lang w:val="el-GR"/>
        </w:rPr>
        <w:t>υ</w:t>
      </w:r>
      <w:r w:rsidR="00821904" w:rsidRPr="00821904">
        <w:rPr>
          <w:rFonts w:ascii="Arial" w:hAnsi="Arial" w:cs="Arial"/>
          <w:bCs/>
          <w:sz w:val="20"/>
          <w:szCs w:val="20"/>
          <w:lang w:val="el-GR"/>
        </w:rPr>
        <w:t xml:space="preserve"> σχεδιασμ</w:t>
      </w:r>
      <w:r>
        <w:rPr>
          <w:rFonts w:ascii="Arial" w:hAnsi="Arial" w:cs="Arial"/>
          <w:bCs/>
          <w:sz w:val="20"/>
          <w:szCs w:val="20"/>
          <w:lang w:val="el-GR"/>
        </w:rPr>
        <w:t>ού</w:t>
      </w:r>
      <w:r w:rsidR="00821904" w:rsidRPr="00821904">
        <w:rPr>
          <w:rFonts w:ascii="Arial" w:hAnsi="Arial" w:cs="Arial"/>
          <w:bCs/>
          <w:sz w:val="20"/>
          <w:szCs w:val="20"/>
          <w:lang w:val="el-GR"/>
        </w:rPr>
        <w:t xml:space="preserve">, </w:t>
      </w:r>
      <w:r>
        <w:rPr>
          <w:rFonts w:ascii="Arial" w:hAnsi="Arial" w:cs="Arial"/>
          <w:bCs/>
          <w:sz w:val="20"/>
          <w:szCs w:val="20"/>
          <w:lang w:val="el-GR"/>
        </w:rPr>
        <w:t xml:space="preserve">με </w:t>
      </w:r>
      <w:r w:rsidR="00821904" w:rsidRPr="00821904">
        <w:rPr>
          <w:rFonts w:ascii="Arial" w:hAnsi="Arial" w:cs="Arial"/>
          <w:bCs/>
          <w:sz w:val="20"/>
          <w:szCs w:val="20"/>
          <w:lang w:val="el-GR"/>
        </w:rPr>
        <w:t>έγχρωμη οθόνη και φ</w:t>
      </w:r>
      <w:r>
        <w:rPr>
          <w:rFonts w:ascii="Arial" w:hAnsi="Arial" w:cs="Arial"/>
          <w:bCs/>
          <w:sz w:val="20"/>
          <w:szCs w:val="20"/>
          <w:lang w:val="el-GR"/>
        </w:rPr>
        <w:t>ιλικό περιβάλλον για τον χρήστη και</w:t>
      </w:r>
      <w:r w:rsidR="00A52A78">
        <w:rPr>
          <w:rFonts w:ascii="Arial" w:hAnsi="Arial" w:cs="Arial"/>
          <w:bCs/>
          <w:sz w:val="20"/>
          <w:szCs w:val="20"/>
          <w:lang w:val="el-GR"/>
        </w:rPr>
        <w:t xml:space="preserve"> </w:t>
      </w:r>
      <w:r w:rsidR="00821904" w:rsidRPr="00821904">
        <w:rPr>
          <w:rFonts w:ascii="Arial" w:hAnsi="Arial" w:cs="Arial"/>
          <w:bCs/>
          <w:sz w:val="20"/>
          <w:szCs w:val="20"/>
          <w:lang w:val="el-GR"/>
        </w:rPr>
        <w:t>με δυνατότητα</w:t>
      </w:r>
      <w:r w:rsidR="00821904" w:rsidRPr="00821904">
        <w:rPr>
          <w:rFonts w:ascii="Arial" w:hAnsi="Arial" w:cs="Arial"/>
          <w:b/>
          <w:bCs/>
          <w:sz w:val="20"/>
          <w:szCs w:val="20"/>
          <w:lang w:val="el-GR"/>
        </w:rPr>
        <w:t xml:space="preserve"> </w:t>
      </w:r>
      <w:r w:rsidR="00821904" w:rsidRPr="00821904">
        <w:rPr>
          <w:rFonts w:ascii="Arial" w:hAnsi="Arial" w:cs="Arial"/>
          <w:bCs/>
          <w:sz w:val="20"/>
          <w:szCs w:val="20"/>
          <w:lang w:val="el-GR"/>
        </w:rPr>
        <w:t>σύνδεσης έως 512 εσωτερικές μονάδες.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Αυτός ο ελεγκτής είναι ιδανικός για κάθε μικρή ή μεγάλη εγκατάσταση όπου απαιτείται η παρακολούθηση ενέργειας ή όπου απαιτείται οθόνη υψηλής αισθητικής.</w:t>
      </w:r>
    </w:p>
    <w:p w:rsidR="00821904" w:rsidRPr="00821904" w:rsidRDefault="008635C8" w:rsidP="00A52A78">
      <w:pPr>
        <w:pStyle w:val="ListParagraph"/>
        <w:ind w:left="360"/>
        <w:jc w:val="both"/>
        <w:rPr>
          <w:rFonts w:ascii="Arial" w:hAnsi="Arial" w:cs="Arial"/>
          <w:bCs/>
          <w:sz w:val="20"/>
          <w:szCs w:val="20"/>
          <w:lang w:val="el-GR"/>
        </w:rPr>
      </w:pPr>
      <w:r>
        <w:rPr>
          <w:rFonts w:ascii="Arial" w:hAnsi="Arial" w:cs="Arial"/>
          <w:bCs/>
          <w:sz w:val="20"/>
          <w:szCs w:val="20"/>
          <w:lang w:val="el-GR"/>
        </w:rPr>
        <w:t>Θα π</w:t>
      </w:r>
      <w:r w:rsidR="00821904" w:rsidRPr="00821904">
        <w:rPr>
          <w:rFonts w:ascii="Arial" w:hAnsi="Arial" w:cs="Arial"/>
          <w:bCs/>
          <w:sz w:val="20"/>
          <w:szCs w:val="20"/>
          <w:lang w:val="el-GR"/>
        </w:rPr>
        <w:t>αρέχονται όλες οι δυνατότητες ρύθμισης και ένδειξης όπως με τους ανωτέρω διαχειριστές.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Σύνδεση με τοπικό δίκτυο υπολογιστών.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Λειτουργία χρονοπρογράμματος, ημερήσιο, εβδομαδιαίο, ετήσιο, διακοπών.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Καταγραφή ενέργειας με ημερήσια και μηνιαία έκθεση.</w:t>
      </w:r>
    </w:p>
    <w:p w:rsidR="00821904" w:rsidRPr="00821904" w:rsidRDefault="00821904" w:rsidP="0044045E">
      <w:pPr>
        <w:ind w:left="360"/>
        <w:jc w:val="both"/>
        <w:rPr>
          <w:rFonts w:ascii="Arial" w:hAnsi="Arial" w:cs="Arial"/>
          <w:bCs/>
          <w:lang w:val="el-GR"/>
        </w:rPr>
      </w:pPr>
      <w:r w:rsidRPr="00821904">
        <w:rPr>
          <w:rFonts w:ascii="Arial" w:hAnsi="Arial" w:cs="Arial"/>
          <w:bCs/>
          <w:lang w:val="el-GR"/>
        </w:rPr>
        <w:t>Αυτόμα</w:t>
      </w:r>
      <w:r w:rsidR="0044045E">
        <w:rPr>
          <w:rFonts w:ascii="Arial" w:hAnsi="Arial" w:cs="Arial"/>
          <w:bCs/>
          <w:lang w:val="el-GR"/>
        </w:rPr>
        <w:t>τη καταγραφή μέτρησης ενέργειας</w:t>
      </w:r>
      <w:r w:rsidR="0044045E" w:rsidRPr="0044045E">
        <w:rPr>
          <w:rFonts w:ascii="Arial" w:hAnsi="Arial" w:cs="Arial"/>
          <w:bCs/>
          <w:lang w:val="el-GR"/>
        </w:rPr>
        <w:t xml:space="preserve"> </w:t>
      </w:r>
      <w:r w:rsidR="0044045E">
        <w:rPr>
          <w:rFonts w:ascii="Arial" w:hAnsi="Arial" w:cs="Arial"/>
          <w:bCs/>
          <w:lang w:val="el-GR"/>
        </w:rPr>
        <w:t>(απαιτείται σύνδεση μετρητή ηλεκτρική κατανάλωσης, προμήθεια από τοπική αγορά).</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Αποτύπωση χρεώσεων.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Διασύνδεση με σήμα συναγερμού πυρκαγιάς.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 xml:space="preserve">Διασύνδεση  με σήμα </w:t>
      </w:r>
      <w:r w:rsidRPr="00821904">
        <w:rPr>
          <w:rFonts w:ascii="Arial" w:hAnsi="Arial" w:cs="Arial"/>
          <w:bCs/>
        </w:rPr>
        <w:t>key</w:t>
      </w:r>
      <w:r w:rsidRPr="00821904">
        <w:rPr>
          <w:rFonts w:ascii="Arial" w:hAnsi="Arial" w:cs="Arial"/>
          <w:bCs/>
          <w:lang w:val="el-GR"/>
        </w:rPr>
        <w:t>-</w:t>
      </w:r>
      <w:r w:rsidRPr="00821904">
        <w:rPr>
          <w:rFonts w:ascii="Arial" w:hAnsi="Arial" w:cs="Arial"/>
          <w:bCs/>
        </w:rPr>
        <w:t>lock</w:t>
      </w:r>
      <w:r w:rsidRPr="00821904">
        <w:rPr>
          <w:rFonts w:ascii="Arial" w:hAnsi="Arial" w:cs="Arial"/>
          <w:bCs/>
          <w:lang w:val="el-GR"/>
        </w:rPr>
        <w:t>.</w:t>
      </w:r>
    </w:p>
    <w:p w:rsidR="00821904" w:rsidRPr="00821904" w:rsidRDefault="00821904" w:rsidP="00821904">
      <w:pPr>
        <w:jc w:val="both"/>
        <w:rPr>
          <w:rFonts w:ascii="Arial" w:hAnsi="Arial" w:cs="Arial"/>
          <w:b/>
          <w:bCs/>
          <w:lang w:val="el-GR"/>
        </w:rPr>
      </w:pPr>
    </w:p>
    <w:p w:rsidR="00821904" w:rsidRPr="00821904" w:rsidRDefault="00821904" w:rsidP="00821904">
      <w:pPr>
        <w:pStyle w:val="ListParagraph"/>
        <w:jc w:val="both"/>
        <w:rPr>
          <w:rFonts w:ascii="Arial" w:hAnsi="Arial" w:cs="Arial"/>
          <w:sz w:val="20"/>
          <w:szCs w:val="20"/>
          <w:lang w:val="el-GR"/>
        </w:rPr>
      </w:pPr>
    </w:p>
    <w:p w:rsidR="00821904" w:rsidRPr="00821904" w:rsidRDefault="00821904" w:rsidP="007925FB">
      <w:pPr>
        <w:pStyle w:val="ListParagraph"/>
        <w:numPr>
          <w:ilvl w:val="0"/>
          <w:numId w:val="7"/>
        </w:numPr>
        <w:jc w:val="both"/>
        <w:rPr>
          <w:rFonts w:ascii="Arial" w:hAnsi="Arial" w:cs="Arial"/>
          <w:b/>
          <w:bCs/>
          <w:sz w:val="20"/>
          <w:szCs w:val="20"/>
          <w:lang w:val="el-GR"/>
        </w:rPr>
      </w:pPr>
      <w:r w:rsidRPr="00821904">
        <w:rPr>
          <w:rFonts w:ascii="Arial" w:hAnsi="Arial" w:cs="Arial"/>
          <w:b/>
          <w:sz w:val="20"/>
          <w:szCs w:val="20"/>
          <w:lang w:val="el-GR"/>
        </w:rPr>
        <w:t>Πλήρης επικοινωνία με συστήματα ενεργειακής διαχείρισης και ελέγχου κτιρίων (</w:t>
      </w:r>
      <w:r w:rsidRPr="00821904">
        <w:rPr>
          <w:rFonts w:ascii="Arial" w:hAnsi="Arial" w:cs="Arial"/>
          <w:b/>
          <w:sz w:val="20"/>
          <w:szCs w:val="20"/>
          <w:lang w:val="en-US"/>
        </w:rPr>
        <w:t>BMS</w:t>
      </w:r>
      <w:r w:rsidRPr="00821904">
        <w:rPr>
          <w:rFonts w:ascii="Arial" w:hAnsi="Arial" w:cs="Arial"/>
          <w:b/>
          <w:sz w:val="20"/>
          <w:szCs w:val="20"/>
          <w:lang w:val="el-GR"/>
        </w:rPr>
        <w:t xml:space="preserve">) μέσω των πρωτοκόλλων </w:t>
      </w:r>
      <w:proofErr w:type="spellStart"/>
      <w:r w:rsidRPr="00821904">
        <w:rPr>
          <w:rFonts w:ascii="Arial" w:hAnsi="Arial" w:cs="Arial"/>
          <w:b/>
          <w:sz w:val="20"/>
          <w:szCs w:val="20"/>
          <w:lang w:val="en-US"/>
        </w:rPr>
        <w:t>LonWORKS</w:t>
      </w:r>
      <w:proofErr w:type="spellEnd"/>
      <w:r w:rsidRPr="00821904">
        <w:rPr>
          <w:rFonts w:ascii="Arial" w:hAnsi="Arial" w:cs="Arial"/>
          <w:b/>
          <w:sz w:val="20"/>
          <w:szCs w:val="20"/>
          <w:lang w:val="el-GR"/>
        </w:rPr>
        <w:t xml:space="preserve">, </w:t>
      </w:r>
      <w:r w:rsidRPr="00821904">
        <w:rPr>
          <w:rFonts w:ascii="Arial" w:hAnsi="Arial" w:cs="Arial"/>
          <w:b/>
          <w:sz w:val="20"/>
          <w:szCs w:val="20"/>
          <w:lang w:val="en-US"/>
        </w:rPr>
        <w:t>BACnet</w:t>
      </w:r>
      <w:r w:rsidRPr="00821904">
        <w:rPr>
          <w:rFonts w:ascii="Arial" w:hAnsi="Arial" w:cs="Arial"/>
          <w:b/>
          <w:sz w:val="20"/>
          <w:szCs w:val="20"/>
          <w:lang w:val="el-GR"/>
        </w:rPr>
        <w:t>,</w:t>
      </w:r>
      <w:r w:rsidRPr="00821904">
        <w:rPr>
          <w:rFonts w:ascii="Arial" w:hAnsi="Arial" w:cs="Arial"/>
          <w:b/>
          <w:color w:val="686868"/>
          <w:sz w:val="20"/>
          <w:szCs w:val="20"/>
          <w:lang w:val="el-GR" w:eastAsia="zh-CN"/>
        </w:rPr>
        <w:t xml:space="preserve"> </w:t>
      </w:r>
      <w:r w:rsidRPr="00821904">
        <w:rPr>
          <w:rFonts w:ascii="Arial" w:hAnsi="Arial" w:cs="Arial"/>
          <w:b/>
          <w:sz w:val="20"/>
          <w:szCs w:val="20"/>
          <w:lang w:val="en-US" w:eastAsia="zh-CN"/>
        </w:rPr>
        <w:t>Modbus</w:t>
      </w:r>
      <w:r w:rsidRPr="00821904">
        <w:rPr>
          <w:rFonts w:ascii="Arial" w:hAnsi="Arial" w:cs="Arial"/>
          <w:b/>
          <w:sz w:val="20"/>
          <w:szCs w:val="20"/>
          <w:lang w:val="el-GR" w:eastAsia="zh-CN"/>
        </w:rPr>
        <w:t>.</w:t>
      </w:r>
    </w:p>
    <w:p w:rsidR="00821904" w:rsidRPr="006745D5" w:rsidRDefault="0082190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F5084" w:rsidRPr="006745D5" w:rsidRDefault="008F5084" w:rsidP="00821904">
      <w:pPr>
        <w:jc w:val="both"/>
        <w:rPr>
          <w:rFonts w:ascii="Arial" w:hAnsi="Arial" w:cs="Arial"/>
          <w:b/>
          <w:bCs/>
          <w:lang w:val="el-GR"/>
        </w:rPr>
      </w:pPr>
    </w:p>
    <w:p w:rsidR="00821904" w:rsidRPr="009E60AC" w:rsidRDefault="00821904" w:rsidP="007925FB">
      <w:pPr>
        <w:pStyle w:val="ListParagraph"/>
        <w:numPr>
          <w:ilvl w:val="0"/>
          <w:numId w:val="10"/>
        </w:numPr>
        <w:rPr>
          <w:rFonts w:ascii="Arial" w:hAnsi="Arial" w:cs="Arial"/>
          <w:b/>
          <w:bCs/>
          <w:sz w:val="20"/>
          <w:szCs w:val="20"/>
          <w:lang w:val="el-GR"/>
        </w:rPr>
      </w:pPr>
      <w:r w:rsidRPr="009E60AC">
        <w:rPr>
          <w:rFonts w:ascii="Arial" w:hAnsi="Arial" w:cs="Arial"/>
          <w:b/>
          <w:bCs/>
          <w:sz w:val="20"/>
          <w:szCs w:val="20"/>
          <w:lang w:val="el-GR"/>
        </w:rPr>
        <w:t xml:space="preserve">ΑΝΤΙΔΙΑΒΡΩΤΙΚΗ ΠΡΟΣΤΑΣΙΑ ΕΞΩΤΕΡΙΚΩΝ ΜΟΝΑΔΩΝ </w:t>
      </w:r>
    </w:p>
    <w:p w:rsidR="00821904" w:rsidRPr="009E60AC" w:rsidRDefault="00821904" w:rsidP="00821904">
      <w:pPr>
        <w:pStyle w:val="ListParagraph"/>
        <w:rPr>
          <w:rFonts w:ascii="Arial" w:hAnsi="Arial" w:cs="Arial"/>
          <w:b/>
          <w:bCs/>
          <w:sz w:val="20"/>
          <w:szCs w:val="20"/>
          <w:lang w:val="el-GR"/>
        </w:rPr>
      </w:pPr>
    </w:p>
    <w:p w:rsidR="00821904" w:rsidRPr="009E60AC" w:rsidRDefault="00821904" w:rsidP="00A52A78">
      <w:pPr>
        <w:pStyle w:val="ListParagraph"/>
        <w:ind w:left="0"/>
        <w:rPr>
          <w:rFonts w:ascii="Arial" w:hAnsi="Arial" w:cs="Arial"/>
          <w:bCs/>
          <w:sz w:val="20"/>
          <w:szCs w:val="20"/>
          <w:lang w:val="el-GR"/>
        </w:rPr>
      </w:pPr>
      <w:r w:rsidRPr="009E60AC">
        <w:rPr>
          <w:rFonts w:ascii="Arial" w:hAnsi="Arial" w:cs="Arial"/>
          <w:bCs/>
          <w:sz w:val="20"/>
          <w:szCs w:val="20"/>
          <w:lang w:val="el-GR"/>
        </w:rPr>
        <w:t xml:space="preserve">Οι εξωτερικές μονάδες </w:t>
      </w:r>
      <w:r w:rsidR="00CB6015" w:rsidRPr="009E60AC">
        <w:rPr>
          <w:rFonts w:ascii="Arial" w:hAnsi="Arial" w:cs="Arial"/>
          <w:bCs/>
          <w:sz w:val="20"/>
          <w:szCs w:val="20"/>
          <w:lang w:val="el-GR"/>
        </w:rPr>
        <w:t>θα</w:t>
      </w:r>
      <w:r w:rsidRPr="009E60AC">
        <w:rPr>
          <w:rFonts w:ascii="Arial" w:hAnsi="Arial" w:cs="Arial"/>
          <w:bCs/>
          <w:sz w:val="20"/>
          <w:szCs w:val="20"/>
          <w:lang w:val="el-GR"/>
        </w:rPr>
        <w:t xml:space="preserve"> είναι δυνατόν να προσφέρονται με αντιδιαβρωτική προστασία, για την περίπτωση που εγκαθίστανται σε διαβρωτικά περιβάλλοντα (θερμά, κρύα, χημικά και με επίδραση θαλασσινού νερού). </w:t>
      </w:r>
    </w:p>
    <w:p w:rsidR="00821904" w:rsidRPr="009E60AC" w:rsidRDefault="00821904" w:rsidP="00A52A78">
      <w:pPr>
        <w:pStyle w:val="ListParagraph"/>
        <w:ind w:left="0"/>
        <w:rPr>
          <w:rFonts w:ascii="Arial" w:hAnsi="Arial" w:cs="Arial"/>
          <w:bCs/>
          <w:sz w:val="20"/>
          <w:szCs w:val="20"/>
          <w:lang w:val="el-GR"/>
        </w:rPr>
      </w:pPr>
      <w:r w:rsidRPr="009E60AC">
        <w:rPr>
          <w:rFonts w:ascii="Arial" w:hAnsi="Arial" w:cs="Arial"/>
          <w:bCs/>
          <w:sz w:val="20"/>
          <w:szCs w:val="20"/>
          <w:lang w:val="el-GR"/>
        </w:rPr>
        <w:t xml:space="preserve">Η προστασία </w:t>
      </w:r>
      <w:r w:rsidR="00CB6015" w:rsidRPr="009E60AC">
        <w:rPr>
          <w:rFonts w:ascii="Arial" w:hAnsi="Arial" w:cs="Arial"/>
          <w:bCs/>
          <w:sz w:val="20"/>
          <w:szCs w:val="20"/>
          <w:lang w:val="el-GR"/>
        </w:rPr>
        <w:t xml:space="preserve">θα </w:t>
      </w:r>
      <w:r w:rsidRPr="009E60AC">
        <w:rPr>
          <w:rFonts w:ascii="Arial" w:hAnsi="Arial" w:cs="Arial"/>
          <w:bCs/>
          <w:sz w:val="20"/>
          <w:szCs w:val="20"/>
          <w:lang w:val="el-GR"/>
        </w:rPr>
        <w:t>εξασφαλίζει:</w:t>
      </w:r>
    </w:p>
    <w:p w:rsidR="00821904" w:rsidRPr="009E60AC" w:rsidRDefault="00821904" w:rsidP="007925FB">
      <w:pPr>
        <w:pStyle w:val="ListParagraph"/>
        <w:numPr>
          <w:ilvl w:val="0"/>
          <w:numId w:val="20"/>
        </w:numPr>
        <w:ind w:left="426"/>
        <w:rPr>
          <w:rFonts w:ascii="Arial" w:hAnsi="Arial" w:cs="Arial"/>
          <w:bCs/>
          <w:sz w:val="20"/>
          <w:szCs w:val="20"/>
          <w:lang w:val="el-GR"/>
        </w:rPr>
      </w:pPr>
      <w:r w:rsidRPr="009E60AC">
        <w:rPr>
          <w:rFonts w:ascii="Arial" w:hAnsi="Arial" w:cs="Arial"/>
          <w:bCs/>
          <w:sz w:val="20"/>
          <w:szCs w:val="20"/>
          <w:lang w:val="el-GR"/>
        </w:rPr>
        <w:t>Επιμήκυνση του χρόνου ζωής των συστημάτων.</w:t>
      </w:r>
    </w:p>
    <w:p w:rsidR="00821904" w:rsidRPr="009E60AC" w:rsidRDefault="00821904" w:rsidP="007925FB">
      <w:pPr>
        <w:pStyle w:val="ListParagraph"/>
        <w:numPr>
          <w:ilvl w:val="0"/>
          <w:numId w:val="20"/>
        </w:numPr>
        <w:ind w:left="426"/>
        <w:rPr>
          <w:rFonts w:ascii="Arial" w:hAnsi="Arial" w:cs="Arial"/>
          <w:bCs/>
          <w:sz w:val="20"/>
          <w:szCs w:val="20"/>
          <w:lang w:val="el-GR"/>
        </w:rPr>
      </w:pPr>
      <w:r w:rsidRPr="009E60AC">
        <w:rPr>
          <w:rFonts w:ascii="Arial" w:hAnsi="Arial" w:cs="Arial"/>
          <w:bCs/>
          <w:sz w:val="20"/>
          <w:szCs w:val="20"/>
          <w:lang w:val="el-GR"/>
        </w:rPr>
        <w:t>Μεγιστοποίηση της απόδοσης.</w:t>
      </w:r>
    </w:p>
    <w:p w:rsidR="00821904" w:rsidRPr="009E60AC" w:rsidRDefault="00821904" w:rsidP="007925FB">
      <w:pPr>
        <w:pStyle w:val="ListParagraph"/>
        <w:numPr>
          <w:ilvl w:val="0"/>
          <w:numId w:val="20"/>
        </w:numPr>
        <w:ind w:left="426"/>
        <w:rPr>
          <w:rFonts w:ascii="Arial" w:hAnsi="Arial" w:cs="Arial"/>
          <w:bCs/>
          <w:sz w:val="20"/>
          <w:szCs w:val="20"/>
          <w:lang w:val="el-GR"/>
        </w:rPr>
      </w:pPr>
      <w:r w:rsidRPr="009E60AC">
        <w:rPr>
          <w:rFonts w:ascii="Arial" w:hAnsi="Arial" w:cs="Arial"/>
          <w:bCs/>
          <w:sz w:val="20"/>
          <w:szCs w:val="20"/>
          <w:lang w:val="el-GR"/>
        </w:rPr>
        <w:t>Μείωση των βλαβών που σχετίζονται με την διάβρωση του εξοπλισμού.</w:t>
      </w:r>
    </w:p>
    <w:p w:rsidR="00821904" w:rsidRPr="009E60AC" w:rsidRDefault="00821904" w:rsidP="007925FB">
      <w:pPr>
        <w:pStyle w:val="ListParagraph"/>
        <w:numPr>
          <w:ilvl w:val="0"/>
          <w:numId w:val="20"/>
        </w:numPr>
        <w:ind w:left="426"/>
        <w:rPr>
          <w:rFonts w:ascii="Arial" w:hAnsi="Arial" w:cs="Arial"/>
          <w:bCs/>
          <w:sz w:val="20"/>
          <w:szCs w:val="20"/>
          <w:lang w:val="el-GR"/>
        </w:rPr>
      </w:pPr>
      <w:r w:rsidRPr="009E60AC">
        <w:rPr>
          <w:rFonts w:ascii="Arial" w:hAnsi="Arial" w:cs="Arial"/>
          <w:bCs/>
          <w:sz w:val="20"/>
          <w:szCs w:val="20"/>
          <w:lang w:val="el-GR"/>
        </w:rPr>
        <w:t xml:space="preserve">Οι μονάδες </w:t>
      </w:r>
      <w:r w:rsidR="00CB6015" w:rsidRPr="009E60AC">
        <w:rPr>
          <w:rFonts w:ascii="Arial" w:hAnsi="Arial" w:cs="Arial"/>
          <w:bCs/>
          <w:sz w:val="20"/>
          <w:szCs w:val="20"/>
          <w:lang w:val="el-GR"/>
        </w:rPr>
        <w:t xml:space="preserve">θα </w:t>
      </w:r>
      <w:r w:rsidRPr="009E60AC">
        <w:rPr>
          <w:rFonts w:ascii="Arial" w:hAnsi="Arial" w:cs="Arial"/>
          <w:bCs/>
          <w:sz w:val="20"/>
          <w:szCs w:val="20"/>
          <w:lang w:val="el-GR"/>
        </w:rPr>
        <w:t xml:space="preserve">προσφέρονται είτε με εργοστασιακή αντιδιαβρωτική προστασία είτε με προστασία που εφαρμόζεται επί τόπου στο έργο ή στις αποθήκες της εταιρείας μας. </w:t>
      </w:r>
    </w:p>
    <w:p w:rsidR="00821904" w:rsidRPr="00821904" w:rsidRDefault="00821904" w:rsidP="00821904">
      <w:pPr>
        <w:pStyle w:val="ListParagraph"/>
        <w:rPr>
          <w:rFonts w:ascii="Arial" w:hAnsi="Arial" w:cs="Arial"/>
          <w:bCs/>
          <w:sz w:val="20"/>
          <w:szCs w:val="20"/>
          <w:lang w:val="el-GR"/>
        </w:rPr>
      </w:pPr>
    </w:p>
    <w:p w:rsidR="00821904" w:rsidRPr="00821904" w:rsidRDefault="00821904" w:rsidP="007925FB">
      <w:pPr>
        <w:pStyle w:val="ListParagraph"/>
        <w:numPr>
          <w:ilvl w:val="0"/>
          <w:numId w:val="7"/>
        </w:numPr>
        <w:rPr>
          <w:rFonts w:ascii="Arial" w:hAnsi="Arial" w:cs="Arial"/>
          <w:bCs/>
          <w:sz w:val="20"/>
          <w:szCs w:val="20"/>
          <w:u w:val="single"/>
          <w:lang w:val="el-GR"/>
        </w:rPr>
      </w:pPr>
      <w:r w:rsidRPr="00821904">
        <w:rPr>
          <w:rFonts w:ascii="Arial" w:hAnsi="Arial" w:cs="Arial"/>
          <w:bCs/>
          <w:sz w:val="20"/>
          <w:szCs w:val="20"/>
          <w:u w:val="single"/>
          <w:lang w:val="el-GR"/>
        </w:rPr>
        <w:t xml:space="preserve">Εργοστασιακή αντιδιαβρωτική προστασία </w:t>
      </w:r>
    </w:p>
    <w:p w:rsidR="00821904" w:rsidRPr="005344BD" w:rsidRDefault="00821904" w:rsidP="00A52A78">
      <w:pPr>
        <w:pStyle w:val="ListParagraph"/>
        <w:ind w:left="0"/>
        <w:rPr>
          <w:rFonts w:ascii="Arial" w:hAnsi="Arial" w:cs="Arial"/>
          <w:bCs/>
          <w:sz w:val="20"/>
          <w:szCs w:val="20"/>
          <w:lang w:val="en-US" w:eastAsia="zh-CN"/>
        </w:rPr>
      </w:pPr>
    </w:p>
    <w:tbl>
      <w:tblPr>
        <w:tblW w:w="8520" w:type="dxa"/>
        <w:tblInd w:w="93" w:type="dxa"/>
        <w:tblLook w:val="04A0" w:firstRow="1" w:lastRow="0" w:firstColumn="1" w:lastColumn="0" w:noHBand="0" w:noVBand="1"/>
      </w:tblPr>
      <w:tblGrid>
        <w:gridCol w:w="2760"/>
        <w:gridCol w:w="5760"/>
      </w:tblGrid>
      <w:tr w:rsidR="00821904" w:rsidRPr="00821904" w:rsidTr="007925FB">
        <w:trPr>
          <w:trHeight w:val="477"/>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b/>
                <w:color w:val="000000"/>
                <w:lang w:val="el-GR"/>
              </w:rPr>
            </w:pPr>
            <w:r w:rsidRPr="00821904">
              <w:rPr>
                <w:rFonts w:ascii="Arial" w:hAnsi="Arial" w:cs="Arial"/>
                <w:b/>
                <w:color w:val="000000"/>
                <w:lang w:val="el-GR"/>
              </w:rPr>
              <w:t>ΕΞΑΡΤΗΜΑ</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b/>
                <w:color w:val="000000"/>
                <w:lang w:val="el-GR"/>
              </w:rPr>
            </w:pPr>
            <w:r w:rsidRPr="00821904">
              <w:rPr>
                <w:rFonts w:ascii="Arial" w:hAnsi="Arial" w:cs="Arial"/>
                <w:b/>
                <w:color w:val="000000"/>
                <w:lang w:val="el-GR"/>
              </w:rPr>
              <w:t>ΠΕΡΙΓΡΑΦΗ  ΕΠΕΞΕΡΓΑΣΙΑΣ</w:t>
            </w:r>
          </w:p>
        </w:tc>
      </w:tr>
      <w:tr w:rsidR="00821904" w:rsidRPr="00821904" w:rsidTr="007925FB">
        <w:trPr>
          <w:trHeight w:val="413"/>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821904" w:rsidRPr="009B2B20" w:rsidRDefault="00821904" w:rsidP="00821904">
            <w:pPr>
              <w:rPr>
                <w:rFonts w:ascii="Arial" w:hAnsi="Arial" w:cs="Arial"/>
                <w:color w:val="000000"/>
                <w:lang w:val="el-GR"/>
              </w:rPr>
            </w:pPr>
            <w:r w:rsidRPr="00821904">
              <w:rPr>
                <w:rFonts w:ascii="Arial" w:hAnsi="Arial" w:cs="Arial"/>
                <w:color w:val="000000"/>
                <w:lang w:val="el-GR"/>
              </w:rPr>
              <w:t xml:space="preserve">Μεταλλικά πλαίσια </w:t>
            </w:r>
            <w:r w:rsidR="009B2B20">
              <w:rPr>
                <w:rFonts w:ascii="Arial" w:hAnsi="Arial" w:cs="Arial"/>
                <w:color w:val="000000"/>
                <w:lang w:val="en-US"/>
              </w:rPr>
              <w:t xml:space="preserve">&amp; </w:t>
            </w:r>
            <w:r w:rsidR="009B2B20">
              <w:rPr>
                <w:rFonts w:ascii="Arial" w:hAnsi="Arial" w:cs="Arial"/>
                <w:color w:val="000000"/>
                <w:lang w:val="el-GR"/>
              </w:rPr>
              <w:t>βάση</w:t>
            </w:r>
          </w:p>
        </w:tc>
        <w:tc>
          <w:tcPr>
            <w:tcW w:w="5760" w:type="dxa"/>
            <w:tcBorders>
              <w:top w:val="single" w:sz="4" w:space="0" w:color="auto"/>
              <w:left w:val="nil"/>
              <w:bottom w:val="single" w:sz="4" w:space="0" w:color="auto"/>
              <w:right w:val="single" w:sz="4" w:space="0" w:color="auto"/>
            </w:tcBorders>
            <w:shd w:val="clear" w:color="auto" w:fill="auto"/>
            <w:vAlign w:val="center"/>
          </w:tcPr>
          <w:p w:rsidR="00821904" w:rsidRPr="00821904" w:rsidRDefault="0084419C" w:rsidP="009B2B20">
            <w:pPr>
              <w:rPr>
                <w:rFonts w:ascii="Arial" w:hAnsi="Arial" w:cs="Arial"/>
                <w:color w:val="000000"/>
                <w:lang w:val="el-GR"/>
              </w:rPr>
            </w:pPr>
            <w:r>
              <w:rPr>
                <w:rFonts w:ascii="Arial" w:hAnsi="Arial" w:cs="Arial"/>
                <w:color w:val="000000"/>
                <w:lang w:val="el-GR"/>
              </w:rPr>
              <w:t>Γαλβανισμένη λαμαρίνα</w:t>
            </w:r>
            <w:r w:rsidR="005344BD" w:rsidRPr="005344BD">
              <w:rPr>
                <w:rFonts w:ascii="Arial" w:hAnsi="Arial" w:cs="Arial"/>
                <w:color w:val="000000"/>
                <w:lang w:val="el-GR"/>
              </w:rPr>
              <w:t xml:space="preserve"> με βαφή πούδρας 1</w:t>
            </w:r>
            <w:r w:rsidR="009B2B20">
              <w:rPr>
                <w:rFonts w:ascii="Arial" w:hAnsi="Arial" w:cs="Arial"/>
                <w:color w:val="000000"/>
                <w:lang w:val="el-GR"/>
              </w:rPr>
              <w:t>0</w:t>
            </w:r>
            <w:r w:rsidR="005344BD" w:rsidRPr="005344BD">
              <w:rPr>
                <w:rFonts w:ascii="Arial" w:hAnsi="Arial" w:cs="Arial"/>
                <w:color w:val="000000"/>
                <w:lang w:val="el-GR"/>
              </w:rPr>
              <w:t>0um</w:t>
            </w:r>
          </w:p>
        </w:tc>
      </w:tr>
      <w:tr w:rsidR="009B2B20" w:rsidRPr="00821904" w:rsidTr="007925FB">
        <w:trPr>
          <w:trHeight w:val="702"/>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lang w:val="el-GR"/>
              </w:rPr>
            </w:pPr>
            <w:r w:rsidRPr="00821904">
              <w:rPr>
                <w:rFonts w:ascii="Arial" w:hAnsi="Arial" w:cs="Arial"/>
                <w:color w:val="000000"/>
                <w:lang w:val="el-GR"/>
              </w:rPr>
              <w:t xml:space="preserve">Λεκάνη συμπυκνωμάτων </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9B2B20" w:rsidRPr="00821904" w:rsidRDefault="0084419C" w:rsidP="00F67CC7">
            <w:pPr>
              <w:rPr>
                <w:rFonts w:ascii="Arial" w:hAnsi="Arial" w:cs="Arial"/>
                <w:color w:val="000000"/>
                <w:lang w:val="el-GR"/>
              </w:rPr>
            </w:pPr>
            <w:r>
              <w:rPr>
                <w:rFonts w:ascii="Arial" w:hAnsi="Arial" w:cs="Arial"/>
                <w:color w:val="000000"/>
                <w:lang w:val="el-GR"/>
              </w:rPr>
              <w:t>Γαλβανισμένη λαμαρίνα</w:t>
            </w:r>
            <w:r w:rsidRPr="005344BD">
              <w:rPr>
                <w:rFonts w:ascii="Arial" w:hAnsi="Arial" w:cs="Arial"/>
                <w:color w:val="000000"/>
                <w:lang w:val="el-GR"/>
              </w:rPr>
              <w:t xml:space="preserve"> </w:t>
            </w:r>
            <w:r w:rsidR="009B2B20" w:rsidRPr="005344BD">
              <w:rPr>
                <w:rFonts w:ascii="Arial" w:hAnsi="Arial" w:cs="Arial"/>
                <w:color w:val="000000"/>
                <w:lang w:val="el-GR"/>
              </w:rPr>
              <w:t>με βαφή πούδρας 1</w:t>
            </w:r>
            <w:r w:rsidR="009B2B20">
              <w:rPr>
                <w:rFonts w:ascii="Arial" w:hAnsi="Arial" w:cs="Arial"/>
                <w:color w:val="000000"/>
                <w:lang w:val="el-GR"/>
              </w:rPr>
              <w:t>0</w:t>
            </w:r>
            <w:r w:rsidR="009B2B20" w:rsidRPr="005344BD">
              <w:rPr>
                <w:rFonts w:ascii="Arial" w:hAnsi="Arial" w:cs="Arial"/>
                <w:color w:val="000000"/>
                <w:lang w:val="el-GR"/>
              </w:rPr>
              <w:t>0um</w:t>
            </w:r>
          </w:p>
        </w:tc>
      </w:tr>
      <w:tr w:rsidR="009B2B20" w:rsidRPr="00821904" w:rsidTr="007925FB">
        <w:trPr>
          <w:trHeight w:val="557"/>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rPr>
            </w:pPr>
            <w:r w:rsidRPr="00821904">
              <w:rPr>
                <w:rFonts w:ascii="Arial" w:hAnsi="Arial" w:cs="Arial"/>
                <w:color w:val="000000"/>
              </w:rPr>
              <w:t>Πόδια στήριξης</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9B2B20" w:rsidRPr="00821904" w:rsidRDefault="0084419C" w:rsidP="00F67CC7">
            <w:pPr>
              <w:rPr>
                <w:rFonts w:ascii="Arial" w:hAnsi="Arial" w:cs="Arial"/>
                <w:color w:val="000000"/>
                <w:lang w:val="el-GR"/>
              </w:rPr>
            </w:pPr>
            <w:r>
              <w:rPr>
                <w:rFonts w:ascii="Arial" w:hAnsi="Arial" w:cs="Arial"/>
                <w:color w:val="000000"/>
                <w:lang w:val="el-GR"/>
              </w:rPr>
              <w:t>Γαλβανισμένη λαμαρίνα</w:t>
            </w:r>
            <w:r w:rsidRPr="005344BD">
              <w:rPr>
                <w:rFonts w:ascii="Arial" w:hAnsi="Arial" w:cs="Arial"/>
                <w:color w:val="000000"/>
                <w:lang w:val="el-GR"/>
              </w:rPr>
              <w:t xml:space="preserve"> </w:t>
            </w:r>
            <w:r w:rsidR="009B2B20" w:rsidRPr="005344BD">
              <w:rPr>
                <w:rFonts w:ascii="Arial" w:hAnsi="Arial" w:cs="Arial"/>
                <w:color w:val="000000"/>
                <w:lang w:val="el-GR"/>
              </w:rPr>
              <w:t>με βαφή πούδρας 1</w:t>
            </w:r>
            <w:r w:rsidR="009B2B20">
              <w:rPr>
                <w:rFonts w:ascii="Arial" w:hAnsi="Arial" w:cs="Arial"/>
                <w:color w:val="000000"/>
                <w:lang w:val="el-GR"/>
              </w:rPr>
              <w:t>0</w:t>
            </w:r>
            <w:r w:rsidR="009B2B20" w:rsidRPr="005344BD">
              <w:rPr>
                <w:rFonts w:ascii="Arial" w:hAnsi="Arial" w:cs="Arial"/>
                <w:color w:val="000000"/>
                <w:lang w:val="el-GR"/>
              </w:rPr>
              <w:t>0um</w:t>
            </w:r>
          </w:p>
        </w:tc>
      </w:tr>
      <w:tr w:rsidR="009B2B20" w:rsidRPr="00821904" w:rsidTr="007925FB">
        <w:trPr>
          <w:trHeight w:val="409"/>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B20" w:rsidRPr="009B2B20" w:rsidRDefault="009B2B20" w:rsidP="009B2B20">
            <w:pPr>
              <w:rPr>
                <w:rFonts w:ascii="Arial" w:hAnsi="Arial" w:cs="Arial"/>
                <w:color w:val="000000"/>
                <w:lang w:val="el-GR"/>
              </w:rPr>
            </w:pPr>
            <w:r w:rsidRPr="00821904">
              <w:rPr>
                <w:rFonts w:ascii="Arial" w:hAnsi="Arial" w:cs="Arial"/>
                <w:color w:val="000000"/>
              </w:rPr>
              <w:t>Βίδες στήριξης</w:t>
            </w:r>
            <w:r>
              <w:rPr>
                <w:rFonts w:ascii="Arial" w:hAnsi="Arial" w:cs="Arial"/>
                <w:color w:val="000000"/>
                <w:lang w:val="el-GR"/>
              </w:rPr>
              <w:t xml:space="preserve"> </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lang w:val="el-GR"/>
              </w:rPr>
            </w:pPr>
            <w:r w:rsidRPr="00821904">
              <w:rPr>
                <w:rFonts w:ascii="Arial" w:hAnsi="Arial" w:cs="Arial"/>
                <w:color w:val="000000"/>
                <w:lang w:val="el-GR"/>
              </w:rPr>
              <w:t>SUS410 αντιδιαβρωτική προστασία</w:t>
            </w:r>
          </w:p>
        </w:tc>
      </w:tr>
      <w:tr w:rsidR="009B2B20" w:rsidRPr="00821904" w:rsidTr="007925FB">
        <w:trPr>
          <w:trHeight w:val="267"/>
        </w:trPr>
        <w:tc>
          <w:tcPr>
            <w:tcW w:w="8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lang w:val="el-GR"/>
              </w:rPr>
            </w:pPr>
            <w:r w:rsidRPr="00821904">
              <w:rPr>
                <w:rFonts w:ascii="Arial" w:hAnsi="Arial" w:cs="Arial"/>
                <w:color w:val="000000"/>
                <w:lang w:val="el-GR"/>
              </w:rPr>
              <w:t>Εναλλάκτης θερμότητας (ψυκτικού μέσου-αέρα)</w:t>
            </w:r>
          </w:p>
        </w:tc>
      </w:tr>
      <w:tr w:rsidR="009B2B20" w:rsidRPr="00821904" w:rsidTr="007925FB">
        <w:trPr>
          <w:trHeight w:val="433"/>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rPr>
            </w:pPr>
            <w:r w:rsidRPr="00821904">
              <w:rPr>
                <w:rFonts w:ascii="Arial" w:hAnsi="Arial" w:cs="Arial"/>
                <w:color w:val="000000"/>
              </w:rPr>
              <w:t>Πτερύγια αλουμινίου</w:t>
            </w:r>
          </w:p>
        </w:tc>
        <w:tc>
          <w:tcPr>
            <w:tcW w:w="5760" w:type="dxa"/>
            <w:tcBorders>
              <w:top w:val="nil"/>
              <w:left w:val="nil"/>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lang w:val="el-GR"/>
              </w:rPr>
            </w:pPr>
            <w:r>
              <w:rPr>
                <w:rFonts w:ascii="Arial" w:hAnsi="Arial" w:cs="Arial"/>
                <w:color w:val="000000"/>
                <w:lang w:val="el-GR"/>
              </w:rPr>
              <w:t xml:space="preserve">Επίστρωση από </w:t>
            </w:r>
            <w:r>
              <w:rPr>
                <w:rFonts w:ascii="Arial" w:hAnsi="Arial" w:cs="Arial"/>
                <w:color w:val="000000"/>
                <w:lang w:val="en-US"/>
              </w:rPr>
              <w:t>PVC</w:t>
            </w:r>
            <w:r w:rsidRPr="00821904">
              <w:rPr>
                <w:rFonts w:ascii="Arial" w:hAnsi="Arial" w:cs="Arial"/>
                <w:color w:val="000000"/>
                <w:lang w:val="el-GR"/>
              </w:rPr>
              <w:t xml:space="preserve"> </w:t>
            </w:r>
          </w:p>
        </w:tc>
      </w:tr>
      <w:tr w:rsidR="009B2B20" w:rsidRPr="00821904" w:rsidTr="007925FB">
        <w:trPr>
          <w:trHeight w:val="449"/>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9B2B20" w:rsidRPr="00821904" w:rsidRDefault="0044045E" w:rsidP="00821904">
            <w:pPr>
              <w:rPr>
                <w:rFonts w:ascii="Arial" w:hAnsi="Arial" w:cs="Arial"/>
                <w:color w:val="000000"/>
              </w:rPr>
            </w:pPr>
            <w:r>
              <w:rPr>
                <w:rFonts w:ascii="Arial" w:hAnsi="Arial" w:cs="Arial"/>
                <w:color w:val="000000"/>
                <w:lang w:val="el-GR"/>
              </w:rPr>
              <w:t xml:space="preserve">Σωλήνες </w:t>
            </w:r>
            <w:r w:rsidR="009B2B20" w:rsidRPr="00821904">
              <w:rPr>
                <w:rFonts w:ascii="Arial" w:hAnsi="Arial" w:cs="Arial"/>
                <w:color w:val="000000"/>
              </w:rPr>
              <w:t>Χαλκού</w:t>
            </w:r>
          </w:p>
        </w:tc>
        <w:tc>
          <w:tcPr>
            <w:tcW w:w="5760" w:type="dxa"/>
            <w:tcBorders>
              <w:top w:val="nil"/>
              <w:left w:val="nil"/>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lang w:val="el-GR"/>
              </w:rPr>
            </w:pPr>
            <w:r>
              <w:rPr>
                <w:rFonts w:ascii="Arial" w:hAnsi="Arial" w:cs="Arial"/>
                <w:color w:val="000000"/>
                <w:lang w:val="el-GR"/>
              </w:rPr>
              <w:t xml:space="preserve">Επίστρωση από </w:t>
            </w:r>
            <w:r>
              <w:rPr>
                <w:rFonts w:ascii="Arial" w:hAnsi="Arial" w:cs="Arial"/>
                <w:color w:val="000000"/>
                <w:lang w:val="en-US"/>
              </w:rPr>
              <w:t>PVC</w:t>
            </w:r>
          </w:p>
        </w:tc>
      </w:tr>
      <w:tr w:rsidR="009B2B20" w:rsidRPr="00821904" w:rsidTr="007925FB">
        <w:trPr>
          <w:trHeight w:val="53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rPr>
            </w:pPr>
            <w:r w:rsidRPr="00821904">
              <w:rPr>
                <w:rFonts w:ascii="Arial" w:hAnsi="Arial" w:cs="Arial"/>
                <w:color w:val="000000"/>
              </w:rPr>
              <w:t>Τελικό πλαίσιο</w:t>
            </w:r>
          </w:p>
        </w:tc>
        <w:tc>
          <w:tcPr>
            <w:tcW w:w="5760" w:type="dxa"/>
            <w:tcBorders>
              <w:top w:val="nil"/>
              <w:left w:val="nil"/>
              <w:bottom w:val="single" w:sz="4" w:space="0" w:color="auto"/>
              <w:right w:val="single" w:sz="4" w:space="0" w:color="auto"/>
            </w:tcBorders>
            <w:shd w:val="clear" w:color="auto" w:fill="auto"/>
            <w:vAlign w:val="center"/>
            <w:hideMark/>
          </w:tcPr>
          <w:p w:rsidR="009B2B20" w:rsidRPr="00821904" w:rsidRDefault="009B2B20" w:rsidP="00821904">
            <w:pPr>
              <w:rPr>
                <w:rFonts w:ascii="Arial" w:hAnsi="Arial" w:cs="Arial"/>
                <w:color w:val="000000"/>
                <w:lang w:val="el-GR"/>
              </w:rPr>
            </w:pPr>
            <w:r w:rsidRPr="005344BD">
              <w:rPr>
                <w:rFonts w:ascii="Arial" w:hAnsi="Arial" w:cs="Arial"/>
                <w:color w:val="000000"/>
                <w:lang w:val="el-GR"/>
              </w:rPr>
              <w:t xml:space="preserve">Γαλβανισμένη λαμαρίνα </w:t>
            </w:r>
            <w:r>
              <w:rPr>
                <w:rFonts w:ascii="Arial" w:hAnsi="Arial" w:cs="Arial"/>
                <w:color w:val="000000"/>
                <w:lang w:val="el-GR"/>
              </w:rPr>
              <w:t xml:space="preserve">με επίστρωση από </w:t>
            </w:r>
            <w:r>
              <w:rPr>
                <w:rFonts w:ascii="Arial" w:hAnsi="Arial" w:cs="Arial"/>
                <w:color w:val="000000"/>
                <w:lang w:val="en-US"/>
              </w:rPr>
              <w:t>PVC</w:t>
            </w:r>
            <w:r w:rsidRPr="005344BD">
              <w:rPr>
                <w:rFonts w:ascii="Arial" w:hAnsi="Arial" w:cs="Arial"/>
                <w:color w:val="000000"/>
                <w:lang w:val="el-GR"/>
              </w:rPr>
              <w:t>.</w:t>
            </w:r>
          </w:p>
        </w:tc>
      </w:tr>
      <w:tr w:rsidR="0084419C" w:rsidRPr="00821904" w:rsidTr="007925FB">
        <w:trPr>
          <w:trHeight w:val="397"/>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4419C" w:rsidRPr="00821904" w:rsidRDefault="0084419C" w:rsidP="00821904">
            <w:pPr>
              <w:rPr>
                <w:rFonts w:ascii="Arial" w:hAnsi="Arial" w:cs="Arial"/>
                <w:color w:val="000000"/>
              </w:rPr>
            </w:pPr>
            <w:r w:rsidRPr="00821904">
              <w:rPr>
                <w:rFonts w:ascii="Arial" w:hAnsi="Arial" w:cs="Arial"/>
                <w:color w:val="000000"/>
              </w:rPr>
              <w:t>Εξαρτήματα ηλεκτρικού πίνακα</w:t>
            </w:r>
          </w:p>
        </w:tc>
        <w:tc>
          <w:tcPr>
            <w:tcW w:w="5760" w:type="dxa"/>
            <w:tcBorders>
              <w:top w:val="nil"/>
              <w:left w:val="nil"/>
              <w:bottom w:val="single" w:sz="4" w:space="0" w:color="auto"/>
              <w:right w:val="single" w:sz="4" w:space="0" w:color="auto"/>
            </w:tcBorders>
            <w:shd w:val="clear" w:color="auto" w:fill="auto"/>
            <w:vAlign w:val="center"/>
            <w:hideMark/>
          </w:tcPr>
          <w:p w:rsidR="0084419C" w:rsidRPr="00821904" w:rsidRDefault="0084419C" w:rsidP="0084419C">
            <w:pPr>
              <w:rPr>
                <w:rFonts w:ascii="Arial" w:hAnsi="Arial" w:cs="Arial"/>
                <w:color w:val="000000"/>
                <w:lang w:val="el-GR"/>
              </w:rPr>
            </w:pPr>
            <w:r>
              <w:rPr>
                <w:rFonts w:ascii="Arial" w:hAnsi="Arial" w:cs="Arial"/>
                <w:color w:val="000000"/>
                <w:lang w:val="el-GR"/>
              </w:rPr>
              <w:t>Γαλβανισμένη λαμαρίνα</w:t>
            </w:r>
            <w:r w:rsidRPr="005344BD">
              <w:rPr>
                <w:rFonts w:ascii="Arial" w:hAnsi="Arial" w:cs="Arial"/>
                <w:color w:val="000000"/>
                <w:lang w:val="el-GR"/>
              </w:rPr>
              <w:t xml:space="preserve"> με βαφή πούδρας </w:t>
            </w:r>
            <w:r>
              <w:rPr>
                <w:rFonts w:ascii="Arial" w:hAnsi="Arial" w:cs="Arial"/>
                <w:color w:val="000000"/>
                <w:lang w:val="el-GR"/>
              </w:rPr>
              <w:t xml:space="preserve">50 </w:t>
            </w:r>
            <w:r w:rsidRPr="005344BD">
              <w:rPr>
                <w:rFonts w:ascii="Arial" w:hAnsi="Arial" w:cs="Arial"/>
                <w:color w:val="000000"/>
                <w:lang w:val="el-GR"/>
              </w:rPr>
              <w:t>um</w:t>
            </w:r>
          </w:p>
        </w:tc>
      </w:tr>
      <w:tr w:rsidR="0084419C" w:rsidRPr="00821904" w:rsidTr="007925FB">
        <w:trPr>
          <w:trHeight w:val="361"/>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4419C" w:rsidRPr="00821904" w:rsidRDefault="0084419C" w:rsidP="00821904">
            <w:pPr>
              <w:rPr>
                <w:rFonts w:ascii="Arial" w:hAnsi="Arial" w:cs="Arial"/>
                <w:color w:val="000000"/>
              </w:rPr>
            </w:pPr>
            <w:r w:rsidRPr="00821904">
              <w:rPr>
                <w:rFonts w:ascii="Arial" w:hAnsi="Arial" w:cs="Arial"/>
                <w:color w:val="000000"/>
              </w:rPr>
              <w:t>Ηλεκτρονική πλακέτα</w:t>
            </w:r>
          </w:p>
        </w:tc>
        <w:tc>
          <w:tcPr>
            <w:tcW w:w="5760" w:type="dxa"/>
            <w:tcBorders>
              <w:top w:val="nil"/>
              <w:left w:val="nil"/>
              <w:bottom w:val="single" w:sz="4" w:space="0" w:color="auto"/>
              <w:right w:val="single" w:sz="4" w:space="0" w:color="auto"/>
            </w:tcBorders>
            <w:shd w:val="clear" w:color="auto" w:fill="auto"/>
            <w:vAlign w:val="center"/>
            <w:hideMark/>
          </w:tcPr>
          <w:p w:rsidR="0084419C" w:rsidRPr="00821904" w:rsidRDefault="0084419C" w:rsidP="0044045E">
            <w:pPr>
              <w:rPr>
                <w:rFonts w:ascii="Arial" w:hAnsi="Arial" w:cs="Arial"/>
                <w:color w:val="000000"/>
              </w:rPr>
            </w:pPr>
            <w:r w:rsidRPr="009F7125">
              <w:rPr>
                <w:rFonts w:ascii="Arial" w:hAnsi="Arial" w:cs="Arial"/>
                <w:color w:val="000000"/>
              </w:rPr>
              <w:t>Επίστρωση με μόνωση (</w:t>
            </w:r>
            <w:r w:rsidR="0044045E">
              <w:rPr>
                <w:rFonts w:ascii="Arial" w:hAnsi="Arial" w:cs="Arial"/>
                <w:color w:val="000000"/>
                <w:lang w:val="el-GR"/>
              </w:rPr>
              <w:t>πλευρά κολλήσεων</w:t>
            </w:r>
            <w:r w:rsidRPr="009F7125">
              <w:rPr>
                <w:rFonts w:ascii="Arial" w:hAnsi="Arial" w:cs="Arial"/>
                <w:color w:val="000000"/>
              </w:rPr>
              <w:t>)</w:t>
            </w:r>
          </w:p>
        </w:tc>
      </w:tr>
      <w:tr w:rsidR="0084419C" w:rsidRPr="00821904" w:rsidTr="007925FB">
        <w:trPr>
          <w:trHeight w:val="325"/>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4419C" w:rsidRPr="00E23D3E" w:rsidRDefault="0084419C" w:rsidP="00E23D3E">
            <w:pPr>
              <w:rPr>
                <w:rFonts w:ascii="Arial" w:hAnsi="Arial" w:cs="Arial"/>
                <w:color w:val="000000"/>
                <w:lang w:val="el-GR"/>
              </w:rPr>
            </w:pPr>
            <w:r>
              <w:rPr>
                <w:rFonts w:ascii="Arial" w:hAnsi="Arial" w:cs="Arial"/>
                <w:color w:val="000000"/>
                <w:lang w:val="el-GR"/>
              </w:rPr>
              <w:t xml:space="preserve">Ανορθωτές </w:t>
            </w:r>
          </w:p>
        </w:tc>
        <w:tc>
          <w:tcPr>
            <w:tcW w:w="5760" w:type="dxa"/>
            <w:tcBorders>
              <w:top w:val="nil"/>
              <w:left w:val="nil"/>
              <w:bottom w:val="single" w:sz="4" w:space="0" w:color="auto"/>
              <w:right w:val="single" w:sz="4" w:space="0" w:color="auto"/>
            </w:tcBorders>
            <w:shd w:val="clear" w:color="auto" w:fill="auto"/>
            <w:vAlign w:val="center"/>
            <w:hideMark/>
          </w:tcPr>
          <w:p w:rsidR="0084419C" w:rsidRPr="00821904" w:rsidRDefault="0084419C" w:rsidP="00821904">
            <w:pPr>
              <w:rPr>
                <w:rFonts w:ascii="Arial" w:hAnsi="Arial" w:cs="Arial"/>
                <w:color w:val="000000"/>
              </w:rPr>
            </w:pPr>
            <w:r w:rsidRPr="00821904">
              <w:rPr>
                <w:rFonts w:ascii="Arial" w:hAnsi="Arial" w:cs="Arial"/>
                <w:color w:val="000000"/>
              </w:rPr>
              <w:t>Βαφή με ρητίνη.</w:t>
            </w:r>
          </w:p>
        </w:tc>
      </w:tr>
      <w:tr w:rsidR="0084419C" w:rsidRPr="00821904" w:rsidTr="007925FB">
        <w:trPr>
          <w:trHeight w:val="371"/>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4419C" w:rsidRPr="00821904" w:rsidRDefault="0084419C" w:rsidP="00821904">
            <w:pPr>
              <w:rPr>
                <w:rFonts w:ascii="Arial" w:hAnsi="Arial" w:cs="Arial"/>
                <w:color w:val="000000"/>
              </w:rPr>
            </w:pPr>
            <w:r w:rsidRPr="00821904">
              <w:rPr>
                <w:rFonts w:ascii="Arial" w:hAnsi="Arial" w:cs="Arial"/>
                <w:color w:val="000000"/>
              </w:rPr>
              <w:t>Κινητήρας ανεμιστήρα</w:t>
            </w:r>
          </w:p>
        </w:tc>
        <w:tc>
          <w:tcPr>
            <w:tcW w:w="5760" w:type="dxa"/>
            <w:tcBorders>
              <w:top w:val="nil"/>
              <w:left w:val="nil"/>
              <w:bottom w:val="single" w:sz="4" w:space="0" w:color="auto"/>
              <w:right w:val="single" w:sz="4" w:space="0" w:color="auto"/>
            </w:tcBorders>
            <w:shd w:val="clear" w:color="auto" w:fill="auto"/>
            <w:vAlign w:val="center"/>
            <w:hideMark/>
          </w:tcPr>
          <w:p w:rsidR="0084419C" w:rsidRPr="00821904" w:rsidRDefault="0084419C" w:rsidP="00821904">
            <w:pPr>
              <w:rPr>
                <w:rFonts w:ascii="Arial" w:hAnsi="Arial" w:cs="Arial"/>
                <w:color w:val="000000"/>
                <w:lang w:val="el-GR"/>
              </w:rPr>
            </w:pPr>
            <w:r w:rsidRPr="009F7125">
              <w:rPr>
                <w:rFonts w:ascii="Arial" w:hAnsi="Arial" w:cs="Arial"/>
                <w:color w:val="000000"/>
                <w:lang w:val="el-GR"/>
              </w:rPr>
              <w:t>Εποξειδική επίστρωση στον άξονα του κινητήρα</w:t>
            </w:r>
          </w:p>
        </w:tc>
      </w:tr>
      <w:tr w:rsidR="0084419C" w:rsidRPr="00821904" w:rsidTr="007925FB">
        <w:trPr>
          <w:trHeight w:val="404"/>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9F39C2" w:rsidRDefault="0084419C" w:rsidP="00821904">
            <w:pPr>
              <w:rPr>
                <w:rFonts w:ascii="Arial" w:hAnsi="Arial" w:cs="Arial"/>
                <w:color w:val="000000"/>
                <w:lang w:val="el-GR"/>
              </w:rPr>
            </w:pPr>
            <w:r w:rsidRPr="00821904">
              <w:rPr>
                <w:rFonts w:ascii="Arial" w:hAnsi="Arial" w:cs="Arial"/>
                <w:color w:val="000000"/>
              </w:rPr>
              <w:t>Βάση κινητήρα</w:t>
            </w:r>
          </w:p>
          <w:p w:rsidR="0084419C" w:rsidRPr="009F39C2" w:rsidRDefault="009F39C2" w:rsidP="00821904">
            <w:pPr>
              <w:rPr>
                <w:rFonts w:ascii="Arial" w:hAnsi="Arial" w:cs="Arial"/>
                <w:color w:val="000000"/>
                <w:lang w:val="el-GR"/>
              </w:rPr>
            </w:pPr>
            <w:r>
              <w:rPr>
                <w:rFonts w:ascii="Arial" w:hAnsi="Arial" w:cs="Arial"/>
                <w:color w:val="000000"/>
                <w:lang w:val="el-GR"/>
              </w:rPr>
              <w:t>(εσωτερικά μεταλλικά μέρη)</w:t>
            </w:r>
          </w:p>
        </w:tc>
        <w:tc>
          <w:tcPr>
            <w:tcW w:w="5760" w:type="dxa"/>
            <w:tcBorders>
              <w:top w:val="nil"/>
              <w:left w:val="nil"/>
              <w:bottom w:val="single" w:sz="4" w:space="0" w:color="auto"/>
              <w:right w:val="single" w:sz="4" w:space="0" w:color="auto"/>
            </w:tcBorders>
            <w:shd w:val="clear" w:color="auto" w:fill="auto"/>
            <w:vAlign w:val="center"/>
            <w:hideMark/>
          </w:tcPr>
          <w:p w:rsidR="0084419C" w:rsidRPr="00821904" w:rsidRDefault="009F39C2" w:rsidP="009F39C2">
            <w:pPr>
              <w:rPr>
                <w:rFonts w:ascii="Arial" w:hAnsi="Arial" w:cs="Arial"/>
                <w:color w:val="000000"/>
                <w:lang w:val="el-GR"/>
              </w:rPr>
            </w:pPr>
            <w:r>
              <w:rPr>
                <w:rFonts w:ascii="Arial" w:hAnsi="Arial" w:cs="Arial"/>
                <w:color w:val="000000"/>
                <w:lang w:val="el-GR"/>
              </w:rPr>
              <w:t xml:space="preserve">Γαλβανισμένη λαμαρίνα. </w:t>
            </w:r>
          </w:p>
        </w:tc>
      </w:tr>
      <w:tr w:rsidR="0084419C" w:rsidRPr="00821904" w:rsidTr="007925FB">
        <w:trPr>
          <w:trHeight w:val="127"/>
        </w:trPr>
        <w:tc>
          <w:tcPr>
            <w:tcW w:w="8520" w:type="dxa"/>
            <w:gridSpan w:val="2"/>
            <w:tcBorders>
              <w:top w:val="single" w:sz="4" w:space="0" w:color="auto"/>
              <w:left w:val="single" w:sz="4" w:space="0" w:color="auto"/>
              <w:bottom w:val="single" w:sz="4" w:space="0" w:color="auto"/>
              <w:right w:val="nil"/>
            </w:tcBorders>
            <w:shd w:val="clear" w:color="auto" w:fill="auto"/>
            <w:vAlign w:val="center"/>
            <w:hideMark/>
          </w:tcPr>
          <w:p w:rsidR="0084419C" w:rsidRPr="00821904" w:rsidRDefault="0084419C" w:rsidP="00821904">
            <w:pPr>
              <w:rPr>
                <w:rFonts w:ascii="Arial" w:hAnsi="Arial" w:cs="Arial"/>
                <w:color w:val="000000"/>
              </w:rPr>
            </w:pPr>
            <w:r w:rsidRPr="00821904">
              <w:rPr>
                <w:rFonts w:ascii="Arial" w:hAnsi="Arial" w:cs="Arial"/>
                <w:color w:val="000000"/>
              </w:rPr>
              <w:t xml:space="preserve">Δοχεία </w:t>
            </w:r>
          </w:p>
        </w:tc>
      </w:tr>
      <w:tr w:rsidR="009E60AC" w:rsidRPr="00821904" w:rsidTr="0044045E">
        <w:trPr>
          <w:trHeight w:val="329"/>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9E60AC" w:rsidRPr="00821904" w:rsidRDefault="009E60AC" w:rsidP="00821904">
            <w:pPr>
              <w:rPr>
                <w:rFonts w:ascii="Arial" w:hAnsi="Arial" w:cs="Arial"/>
                <w:color w:val="000000"/>
              </w:rPr>
            </w:pPr>
            <w:r w:rsidRPr="00821904">
              <w:rPr>
                <w:rFonts w:ascii="Arial" w:hAnsi="Arial" w:cs="Arial"/>
                <w:color w:val="000000"/>
              </w:rPr>
              <w:t xml:space="preserve">Δοχείο υγρού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9E60AC" w:rsidRPr="00821904" w:rsidRDefault="0044045E" w:rsidP="0044045E">
            <w:pPr>
              <w:rPr>
                <w:rFonts w:ascii="Arial" w:hAnsi="Arial" w:cs="Arial"/>
                <w:color w:val="000000"/>
              </w:rPr>
            </w:pPr>
            <w:r>
              <w:rPr>
                <w:rFonts w:ascii="Arial" w:hAnsi="Arial" w:cs="Arial"/>
                <w:color w:val="000000"/>
                <w:lang w:val="el-GR"/>
              </w:rPr>
              <w:t>Ηλεκτροστατική βαφή</w:t>
            </w:r>
          </w:p>
        </w:tc>
      </w:tr>
      <w:tr w:rsidR="0044045E" w:rsidRPr="00821904" w:rsidTr="0044045E">
        <w:trPr>
          <w:trHeight w:val="263"/>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44045E" w:rsidRPr="00821904" w:rsidRDefault="0044045E" w:rsidP="00821904">
            <w:pPr>
              <w:rPr>
                <w:rFonts w:ascii="Arial" w:hAnsi="Arial" w:cs="Arial"/>
                <w:color w:val="000000"/>
              </w:rPr>
            </w:pPr>
            <w:r w:rsidRPr="00821904">
              <w:rPr>
                <w:rFonts w:ascii="Arial" w:hAnsi="Arial" w:cs="Arial"/>
                <w:color w:val="000000"/>
              </w:rPr>
              <w:t xml:space="preserve">Δοχείο συλλογής υγρού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44045E" w:rsidRDefault="0044045E" w:rsidP="0044045E">
            <w:r w:rsidRPr="00462421">
              <w:rPr>
                <w:rFonts w:ascii="Arial" w:hAnsi="Arial" w:cs="Arial"/>
                <w:color w:val="000000"/>
                <w:lang w:val="el-GR"/>
              </w:rPr>
              <w:t>Ηλεκτροστατική βαφή</w:t>
            </w:r>
          </w:p>
        </w:tc>
      </w:tr>
      <w:tr w:rsidR="0044045E" w:rsidRPr="00821904" w:rsidTr="0044045E">
        <w:trPr>
          <w:trHeight w:val="422"/>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44045E" w:rsidRPr="00821904" w:rsidRDefault="0044045E" w:rsidP="00821904">
            <w:pPr>
              <w:rPr>
                <w:rFonts w:ascii="Arial" w:hAnsi="Arial" w:cs="Arial"/>
                <w:color w:val="000000"/>
              </w:rPr>
            </w:pPr>
            <w:r w:rsidRPr="00821904">
              <w:rPr>
                <w:rFonts w:ascii="Arial" w:hAnsi="Arial" w:cs="Arial"/>
                <w:color w:val="000000"/>
              </w:rPr>
              <w:t xml:space="preserve">Ελαιοδιαχωριστής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44045E" w:rsidRDefault="0044045E" w:rsidP="0044045E">
            <w:r w:rsidRPr="00462421">
              <w:rPr>
                <w:rFonts w:ascii="Arial" w:hAnsi="Arial" w:cs="Arial"/>
                <w:color w:val="000000"/>
                <w:lang w:val="el-GR"/>
              </w:rPr>
              <w:t>Ηλεκτροστατική βαφή</w:t>
            </w:r>
          </w:p>
        </w:tc>
      </w:tr>
    </w:tbl>
    <w:p w:rsidR="00E23D3E" w:rsidRDefault="00E23D3E" w:rsidP="00E23D3E">
      <w:pPr>
        <w:pStyle w:val="ListParagraph"/>
        <w:ind w:left="360"/>
        <w:rPr>
          <w:rFonts w:ascii="Arial" w:hAnsi="Arial" w:cs="Arial"/>
          <w:bCs/>
          <w:sz w:val="20"/>
          <w:szCs w:val="20"/>
          <w:u w:val="single"/>
          <w:lang w:val="el-GR"/>
        </w:rPr>
      </w:pPr>
    </w:p>
    <w:p w:rsidR="00E23D3E" w:rsidRDefault="00E23D3E" w:rsidP="00E23D3E">
      <w:pPr>
        <w:pStyle w:val="ListParagraph"/>
        <w:ind w:left="360"/>
        <w:rPr>
          <w:rFonts w:ascii="Arial" w:hAnsi="Arial" w:cs="Arial"/>
          <w:bCs/>
          <w:sz w:val="20"/>
          <w:szCs w:val="20"/>
          <w:u w:val="single"/>
          <w:lang w:val="el-GR"/>
        </w:rPr>
      </w:pPr>
    </w:p>
    <w:p w:rsidR="00E23D3E" w:rsidRDefault="00E23D3E" w:rsidP="00E23D3E">
      <w:pPr>
        <w:pStyle w:val="ListParagraph"/>
        <w:ind w:left="360"/>
        <w:rPr>
          <w:rFonts w:ascii="Arial" w:hAnsi="Arial" w:cs="Arial"/>
          <w:bCs/>
          <w:sz w:val="20"/>
          <w:szCs w:val="20"/>
          <w:u w:val="single"/>
          <w:lang w:val="el-GR"/>
        </w:rPr>
      </w:pPr>
    </w:p>
    <w:p w:rsidR="00E23D3E" w:rsidRDefault="00E23D3E" w:rsidP="00E23D3E">
      <w:pPr>
        <w:pStyle w:val="ListParagraph"/>
        <w:ind w:left="360"/>
        <w:rPr>
          <w:rFonts w:ascii="Arial" w:hAnsi="Arial" w:cs="Arial"/>
          <w:bCs/>
          <w:sz w:val="20"/>
          <w:szCs w:val="20"/>
          <w:u w:val="single"/>
          <w:lang w:val="el-GR"/>
        </w:rPr>
      </w:pPr>
    </w:p>
    <w:p w:rsidR="00E23D3E" w:rsidRDefault="00E23D3E" w:rsidP="00E23D3E">
      <w:pPr>
        <w:pStyle w:val="ListParagraph"/>
        <w:ind w:left="360"/>
        <w:rPr>
          <w:rFonts w:ascii="Arial" w:hAnsi="Arial" w:cs="Arial"/>
          <w:bCs/>
          <w:sz w:val="20"/>
          <w:szCs w:val="20"/>
          <w:u w:val="single"/>
          <w:lang w:val="el-GR"/>
        </w:rPr>
      </w:pPr>
    </w:p>
    <w:p w:rsidR="00E23D3E" w:rsidRDefault="00E23D3E" w:rsidP="00E23D3E">
      <w:pPr>
        <w:pStyle w:val="ListParagraph"/>
        <w:ind w:left="360"/>
        <w:rPr>
          <w:rFonts w:ascii="Arial" w:hAnsi="Arial" w:cs="Arial"/>
          <w:bCs/>
          <w:sz w:val="20"/>
          <w:szCs w:val="20"/>
          <w:u w:val="single"/>
          <w:lang w:val="el-GR"/>
        </w:rPr>
      </w:pPr>
    </w:p>
    <w:p w:rsidR="00821904" w:rsidRPr="00821904" w:rsidRDefault="00821904" w:rsidP="00E23D3E">
      <w:pPr>
        <w:pStyle w:val="ListParagraph"/>
        <w:numPr>
          <w:ilvl w:val="0"/>
          <w:numId w:val="7"/>
        </w:numPr>
        <w:rPr>
          <w:rFonts w:ascii="Arial" w:hAnsi="Arial" w:cs="Arial"/>
          <w:bCs/>
          <w:sz w:val="20"/>
          <w:szCs w:val="20"/>
          <w:u w:val="single"/>
          <w:lang w:val="el-GR"/>
        </w:rPr>
      </w:pPr>
      <w:r w:rsidRPr="00821904">
        <w:rPr>
          <w:rFonts w:ascii="Arial" w:hAnsi="Arial" w:cs="Arial"/>
          <w:bCs/>
          <w:sz w:val="20"/>
          <w:szCs w:val="20"/>
          <w:u w:val="single"/>
          <w:lang w:val="el-GR"/>
        </w:rPr>
        <w:t>Εφαρμογή αντιδιαβρωτικής προστασίας στον τόπο του έργου</w:t>
      </w:r>
    </w:p>
    <w:p w:rsidR="00821904" w:rsidRPr="00821904" w:rsidRDefault="00821904" w:rsidP="00821904">
      <w:pPr>
        <w:jc w:val="both"/>
        <w:rPr>
          <w:rFonts w:ascii="Arial" w:hAnsi="Arial" w:cs="Arial"/>
          <w:b/>
          <w:bCs/>
          <w:lang w:val="el-GR"/>
        </w:rPr>
      </w:pPr>
    </w:p>
    <w:p w:rsidR="00821904" w:rsidRPr="00821904" w:rsidRDefault="00821904" w:rsidP="00821904">
      <w:pPr>
        <w:autoSpaceDE w:val="0"/>
        <w:autoSpaceDN w:val="0"/>
        <w:adjustRightInd w:val="0"/>
        <w:rPr>
          <w:rFonts w:ascii="Arial" w:hAnsi="Arial" w:cs="Arial"/>
          <w:b/>
          <w:bCs/>
          <w:color w:val="000000"/>
          <w:highlight w:val="yellow"/>
          <w:lang w:val="el-GR" w:eastAsia="zh-CN"/>
        </w:rPr>
      </w:pPr>
    </w:p>
    <w:p w:rsidR="00821904" w:rsidRPr="00821904" w:rsidRDefault="00E23D3E" w:rsidP="00821904">
      <w:pPr>
        <w:pStyle w:val="ListParagraph"/>
        <w:ind w:left="360"/>
        <w:jc w:val="both"/>
        <w:rPr>
          <w:rFonts w:ascii="Arial" w:hAnsi="Arial" w:cs="Arial"/>
          <w:sz w:val="20"/>
          <w:szCs w:val="20"/>
          <w:lang w:val="el-GR"/>
        </w:rPr>
      </w:pPr>
      <w:r>
        <w:rPr>
          <w:rFonts w:ascii="Arial" w:hAnsi="Arial" w:cs="Arial"/>
          <w:sz w:val="20"/>
          <w:szCs w:val="20"/>
          <w:lang w:val="el-GR"/>
        </w:rPr>
        <w:t>Θα μπορεί να εφαρμοστεί</w:t>
      </w:r>
      <w:r w:rsidR="00821904" w:rsidRPr="00821904">
        <w:rPr>
          <w:rFonts w:ascii="Arial" w:hAnsi="Arial" w:cs="Arial"/>
          <w:sz w:val="20"/>
          <w:szCs w:val="20"/>
          <w:lang w:val="el-GR"/>
        </w:rPr>
        <w:t xml:space="preserve"> αντιδιαβρωτική προστασία στοιχείου με ειδικό υλικό επίστρωσης με βάση την πολυουρεθάνη για υψηλή ευκαμψία και παρουσία αλουμίνιου για τη δημιουργία θερμικής αγωγιμότητας  και ανθεκτικότητας στην υπεριώδη ακτινοβολία. Η αντίσταση κατά της διάβρωσης </w:t>
      </w:r>
      <w:r>
        <w:rPr>
          <w:rFonts w:ascii="Arial" w:hAnsi="Arial" w:cs="Arial"/>
          <w:sz w:val="20"/>
          <w:szCs w:val="20"/>
          <w:lang w:val="el-GR"/>
        </w:rPr>
        <w:t xml:space="preserve">θα </w:t>
      </w:r>
      <w:r w:rsidR="00821904" w:rsidRPr="00821904">
        <w:rPr>
          <w:rFonts w:ascii="Arial" w:hAnsi="Arial" w:cs="Arial"/>
          <w:sz w:val="20"/>
          <w:szCs w:val="20"/>
          <w:lang w:val="el-GR"/>
        </w:rPr>
        <w:t xml:space="preserve">φθάνει τις 10.000 ώρες (σύμφωνα με το πρότυπο </w:t>
      </w:r>
      <w:r w:rsidR="00821904" w:rsidRPr="00821904">
        <w:rPr>
          <w:rFonts w:ascii="Arial" w:hAnsi="Arial" w:cs="Arial"/>
          <w:sz w:val="20"/>
          <w:szCs w:val="20"/>
        </w:rPr>
        <w:t>ASTM</w:t>
      </w:r>
      <w:r w:rsidR="00821904" w:rsidRPr="00821904">
        <w:rPr>
          <w:rFonts w:ascii="Arial" w:hAnsi="Arial" w:cs="Arial"/>
          <w:sz w:val="20"/>
          <w:szCs w:val="20"/>
          <w:lang w:val="el-GR"/>
        </w:rPr>
        <w:t xml:space="preserve"> Β117). Το σύστημα αντιδιαβρωτικής προστασίας </w:t>
      </w:r>
      <w:r>
        <w:rPr>
          <w:rFonts w:ascii="Arial" w:hAnsi="Arial" w:cs="Arial"/>
          <w:sz w:val="20"/>
          <w:szCs w:val="20"/>
          <w:lang w:val="el-GR"/>
        </w:rPr>
        <w:t xml:space="preserve">θα </w:t>
      </w:r>
      <w:r w:rsidR="00821904" w:rsidRPr="00821904">
        <w:rPr>
          <w:rFonts w:ascii="Arial" w:hAnsi="Arial" w:cs="Arial"/>
          <w:sz w:val="20"/>
          <w:szCs w:val="20"/>
          <w:lang w:val="el-GR"/>
        </w:rPr>
        <w:t>είναι σύμφωνο με τις προδιαγραφές των ελέγχων «</w:t>
      </w:r>
      <w:r w:rsidR="00821904" w:rsidRPr="00821904">
        <w:rPr>
          <w:rFonts w:ascii="Arial" w:hAnsi="Arial" w:cs="Arial"/>
          <w:sz w:val="20"/>
          <w:szCs w:val="20"/>
          <w:lang w:val="en-US"/>
        </w:rPr>
        <w:t>Erichsen</w:t>
      </w:r>
      <w:r w:rsidR="00821904" w:rsidRPr="00821904">
        <w:rPr>
          <w:rFonts w:ascii="Arial" w:hAnsi="Arial" w:cs="Arial"/>
          <w:sz w:val="20"/>
          <w:szCs w:val="20"/>
          <w:lang w:val="el-GR"/>
        </w:rPr>
        <w:t>» (</w:t>
      </w:r>
      <w:r w:rsidR="00821904" w:rsidRPr="00821904">
        <w:rPr>
          <w:rFonts w:ascii="Arial" w:hAnsi="Arial" w:cs="Arial"/>
          <w:sz w:val="20"/>
          <w:szCs w:val="20"/>
          <w:lang w:val="en-US"/>
        </w:rPr>
        <w:t>DIN</w:t>
      </w:r>
      <w:r w:rsidR="00821904" w:rsidRPr="00821904">
        <w:rPr>
          <w:rFonts w:ascii="Arial" w:hAnsi="Arial" w:cs="Arial"/>
          <w:sz w:val="20"/>
          <w:szCs w:val="20"/>
          <w:lang w:val="el-GR"/>
        </w:rPr>
        <w:t xml:space="preserve"> 53156) για συστήματα κλιματισμού και το πάχος στρώσης δεν </w:t>
      </w:r>
      <w:r>
        <w:rPr>
          <w:rFonts w:ascii="Arial" w:hAnsi="Arial" w:cs="Arial"/>
          <w:sz w:val="20"/>
          <w:szCs w:val="20"/>
          <w:lang w:val="el-GR"/>
        </w:rPr>
        <w:t xml:space="preserve">θα </w:t>
      </w:r>
      <w:r w:rsidR="00821904" w:rsidRPr="00821904">
        <w:rPr>
          <w:rFonts w:ascii="Arial" w:hAnsi="Arial" w:cs="Arial"/>
          <w:sz w:val="20"/>
          <w:szCs w:val="20"/>
          <w:lang w:val="el-GR"/>
        </w:rPr>
        <w:t xml:space="preserve">ξεπερνάει τα 25 </w:t>
      </w:r>
      <w:r w:rsidR="00821904" w:rsidRPr="00821904">
        <w:rPr>
          <w:rFonts w:ascii="Arial" w:hAnsi="Arial" w:cs="Arial"/>
          <w:sz w:val="20"/>
          <w:szCs w:val="20"/>
          <w:lang w:val="en-US"/>
        </w:rPr>
        <w:t>micron</w:t>
      </w:r>
      <w:r w:rsidR="00821904" w:rsidRPr="00821904">
        <w:rPr>
          <w:rFonts w:ascii="Arial" w:hAnsi="Arial" w:cs="Arial"/>
          <w:sz w:val="20"/>
          <w:szCs w:val="20"/>
          <w:lang w:val="el-GR"/>
        </w:rPr>
        <w:t>.</w:t>
      </w:r>
    </w:p>
    <w:p w:rsidR="00821904" w:rsidRPr="00821904" w:rsidRDefault="00821904" w:rsidP="00821904">
      <w:pPr>
        <w:pStyle w:val="ListParagraph"/>
        <w:ind w:left="360"/>
        <w:jc w:val="both"/>
        <w:rPr>
          <w:rFonts w:ascii="Arial" w:hAnsi="Arial" w:cs="Arial"/>
          <w:sz w:val="20"/>
          <w:szCs w:val="20"/>
          <w:lang w:val="el-GR"/>
        </w:rPr>
      </w:pPr>
      <w:r w:rsidRPr="00821904">
        <w:rPr>
          <w:rFonts w:ascii="Arial" w:hAnsi="Arial" w:cs="Arial"/>
          <w:sz w:val="20"/>
          <w:szCs w:val="20"/>
          <w:lang w:val="el-GR"/>
        </w:rPr>
        <w:t>Το υλικό επίστρωσης</w:t>
      </w:r>
      <w:r w:rsidR="00E23D3E">
        <w:rPr>
          <w:rFonts w:ascii="Arial" w:hAnsi="Arial" w:cs="Arial"/>
          <w:sz w:val="20"/>
          <w:szCs w:val="20"/>
          <w:lang w:val="el-GR"/>
        </w:rPr>
        <w:t xml:space="preserve"> θα</w:t>
      </w:r>
      <w:r w:rsidRPr="00821904">
        <w:rPr>
          <w:rFonts w:ascii="Arial" w:hAnsi="Arial" w:cs="Arial"/>
          <w:sz w:val="20"/>
          <w:szCs w:val="20"/>
          <w:lang w:val="el-GR"/>
        </w:rPr>
        <w:t xml:space="preserve"> αποστέλλεται απευθείας από το εργοστάσιο παραγωγής και  </w:t>
      </w:r>
      <w:r w:rsidR="00E23D3E">
        <w:rPr>
          <w:rFonts w:ascii="Arial" w:hAnsi="Arial" w:cs="Arial"/>
          <w:sz w:val="20"/>
          <w:szCs w:val="20"/>
          <w:lang w:val="el-GR"/>
        </w:rPr>
        <w:t xml:space="preserve">θα </w:t>
      </w:r>
      <w:r w:rsidRPr="00821904">
        <w:rPr>
          <w:rFonts w:ascii="Arial" w:hAnsi="Arial" w:cs="Arial"/>
          <w:sz w:val="20"/>
          <w:szCs w:val="20"/>
          <w:lang w:val="el-GR"/>
        </w:rPr>
        <w:t xml:space="preserve">είναι έτοιμο για χρήση χωρίς επιπλέον μείξη ή αραίωση. </w:t>
      </w:r>
    </w:p>
    <w:p w:rsidR="00821904" w:rsidRPr="00821904" w:rsidRDefault="00821904" w:rsidP="00821904">
      <w:pPr>
        <w:pStyle w:val="ListParagraph"/>
        <w:ind w:left="360"/>
        <w:jc w:val="both"/>
        <w:rPr>
          <w:rFonts w:ascii="Arial" w:hAnsi="Arial" w:cs="Arial"/>
          <w:sz w:val="20"/>
          <w:szCs w:val="20"/>
          <w:lang w:val="el-GR"/>
        </w:rPr>
      </w:pPr>
      <w:r w:rsidRPr="00821904">
        <w:rPr>
          <w:rFonts w:ascii="Arial" w:hAnsi="Arial" w:cs="Arial"/>
          <w:sz w:val="20"/>
          <w:szCs w:val="20"/>
          <w:lang w:val="el-GR"/>
        </w:rPr>
        <w:t xml:space="preserve">Η όψη του στοιχείου πριν και μετά την εφαρμογή </w:t>
      </w:r>
      <w:r w:rsidR="00E23D3E">
        <w:rPr>
          <w:rFonts w:ascii="Arial" w:hAnsi="Arial" w:cs="Arial"/>
          <w:sz w:val="20"/>
          <w:szCs w:val="20"/>
          <w:lang w:val="el-GR"/>
        </w:rPr>
        <w:t xml:space="preserve">θα </w:t>
      </w:r>
      <w:r w:rsidRPr="00821904">
        <w:rPr>
          <w:rFonts w:ascii="Arial" w:hAnsi="Arial" w:cs="Arial"/>
          <w:sz w:val="20"/>
          <w:szCs w:val="20"/>
          <w:lang w:val="el-GR"/>
        </w:rPr>
        <w:t>είναι όπως στην παρακάτω φωτογραφία.</w:t>
      </w: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A52A78">
      <w:pPr>
        <w:ind w:firstLine="708"/>
        <w:jc w:val="both"/>
        <w:rPr>
          <w:rFonts w:ascii="Arial" w:hAnsi="Arial" w:cs="Arial"/>
          <w:b/>
          <w:lang w:val="el-GR" w:eastAsia="zh-CN"/>
        </w:rPr>
      </w:pPr>
      <w:r w:rsidRPr="00821904">
        <w:rPr>
          <w:rFonts w:ascii="Arial" w:hAnsi="Arial" w:cs="Arial"/>
          <w:b/>
          <w:lang w:val="el-GR" w:eastAsia="zh-CN"/>
        </w:rPr>
        <w:t>Νέο στοιχείο</w:t>
      </w:r>
      <w:r w:rsidR="00A52A78">
        <w:rPr>
          <w:rFonts w:ascii="Arial" w:hAnsi="Arial" w:cs="Arial"/>
          <w:b/>
          <w:lang w:val="el-GR" w:eastAsia="zh-CN"/>
        </w:rPr>
        <w:tab/>
      </w:r>
      <w:r w:rsidR="00A52A78">
        <w:rPr>
          <w:rFonts w:ascii="Arial" w:hAnsi="Arial" w:cs="Arial"/>
          <w:b/>
          <w:lang w:val="el-GR" w:eastAsia="zh-CN"/>
        </w:rPr>
        <w:tab/>
      </w:r>
      <w:r w:rsidR="00A52A78">
        <w:rPr>
          <w:rFonts w:ascii="Arial" w:hAnsi="Arial" w:cs="Arial"/>
          <w:b/>
          <w:lang w:val="el-GR" w:eastAsia="zh-CN"/>
        </w:rPr>
        <w:tab/>
      </w:r>
      <w:r w:rsidRPr="00821904">
        <w:rPr>
          <w:rFonts w:ascii="Arial" w:hAnsi="Arial" w:cs="Arial"/>
          <w:b/>
          <w:lang w:val="el-GR" w:eastAsia="zh-CN"/>
        </w:rPr>
        <w:t>Χωρίς προστασία</w:t>
      </w:r>
      <w:r w:rsidR="00A52A78">
        <w:rPr>
          <w:rFonts w:ascii="Arial" w:hAnsi="Arial" w:cs="Arial"/>
          <w:b/>
          <w:lang w:val="el-GR" w:eastAsia="zh-CN"/>
        </w:rPr>
        <w:tab/>
      </w:r>
      <w:r w:rsidR="00A52A78">
        <w:rPr>
          <w:rFonts w:ascii="Arial" w:hAnsi="Arial" w:cs="Arial"/>
          <w:b/>
          <w:lang w:val="el-GR" w:eastAsia="zh-CN"/>
        </w:rPr>
        <w:tab/>
      </w:r>
      <w:r w:rsidR="00A52A78">
        <w:rPr>
          <w:rFonts w:ascii="Arial" w:hAnsi="Arial" w:cs="Arial"/>
          <w:b/>
          <w:lang w:val="el-GR" w:eastAsia="zh-CN"/>
        </w:rPr>
        <w:tab/>
      </w:r>
      <w:r w:rsidRPr="00821904">
        <w:rPr>
          <w:rFonts w:ascii="Arial" w:hAnsi="Arial" w:cs="Arial"/>
          <w:b/>
          <w:lang w:val="el-GR" w:eastAsia="zh-CN"/>
        </w:rPr>
        <w:t xml:space="preserve">Με αντιδιαβρωτική       </w:t>
      </w:r>
    </w:p>
    <w:p w:rsidR="00821904" w:rsidRPr="00821904" w:rsidRDefault="00A52A78" w:rsidP="00A52A78">
      <w:pPr>
        <w:ind w:left="6372" w:firstLine="708"/>
        <w:jc w:val="both"/>
        <w:rPr>
          <w:rFonts w:ascii="Arial" w:hAnsi="Arial" w:cs="Arial"/>
          <w:b/>
          <w:lang w:val="el-GR" w:eastAsia="zh-CN"/>
        </w:rPr>
      </w:pPr>
      <w:r>
        <w:rPr>
          <w:rFonts w:ascii="Arial" w:hAnsi="Arial" w:cs="Arial"/>
          <w:b/>
          <w:lang w:val="el-GR" w:eastAsia="zh-CN"/>
        </w:rPr>
        <w:t xml:space="preserve">       </w:t>
      </w:r>
      <w:r w:rsidR="00821904" w:rsidRPr="00821904">
        <w:rPr>
          <w:rFonts w:ascii="Arial" w:hAnsi="Arial" w:cs="Arial"/>
          <w:b/>
          <w:lang w:val="el-GR" w:eastAsia="zh-CN"/>
        </w:rPr>
        <w:t xml:space="preserve">προστασία </w:t>
      </w:r>
    </w:p>
    <w:p w:rsidR="00821904" w:rsidRPr="00821904" w:rsidRDefault="009B4381" w:rsidP="00821904">
      <w:pPr>
        <w:pStyle w:val="ListParagraph"/>
        <w:ind w:left="-426"/>
        <w:jc w:val="center"/>
        <w:rPr>
          <w:rFonts w:ascii="Arial" w:hAnsi="Arial" w:cs="Arial"/>
          <w:noProof/>
          <w:sz w:val="20"/>
          <w:szCs w:val="20"/>
          <w:lang w:val="el-GR" w:eastAsia="zh-CN"/>
        </w:rPr>
      </w:pPr>
      <w:r>
        <w:rPr>
          <w:rFonts w:ascii="Arial" w:hAnsi="Arial" w:cs="Arial"/>
          <w:noProof/>
          <w:sz w:val="20"/>
          <w:szCs w:val="20"/>
          <w:lang w:val="en-US" w:eastAsia="zh-CN"/>
        </w:rPr>
        <w:drawing>
          <wp:inline distT="0" distB="0" distL="0" distR="0">
            <wp:extent cx="5845810" cy="1422400"/>
            <wp:effectExtent l="0" t="0" r="2540" b="63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5810" cy="1422400"/>
                    </a:xfrm>
                    <a:prstGeom prst="rect">
                      <a:avLst/>
                    </a:prstGeom>
                    <a:noFill/>
                    <a:ln>
                      <a:noFill/>
                    </a:ln>
                  </pic:spPr>
                </pic:pic>
              </a:graphicData>
            </a:graphic>
          </wp:inline>
        </w:drawing>
      </w: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r w:rsidRPr="00821904">
        <w:rPr>
          <w:rFonts w:ascii="Arial" w:hAnsi="Arial" w:cs="Arial"/>
          <w:b/>
          <w:noProof/>
          <w:sz w:val="20"/>
          <w:szCs w:val="20"/>
          <w:lang w:val="el-GR" w:eastAsia="zh-CN"/>
        </w:rPr>
        <w:t>Με αντιδιαβρωτική προστασία</w:t>
      </w:r>
    </w:p>
    <w:p w:rsidR="00821904" w:rsidRPr="00821904" w:rsidRDefault="009B4381" w:rsidP="00821904">
      <w:pPr>
        <w:pStyle w:val="ListParagraph"/>
        <w:jc w:val="right"/>
        <w:rPr>
          <w:rFonts w:ascii="Arial" w:hAnsi="Arial" w:cs="Arial"/>
          <w:sz w:val="20"/>
          <w:szCs w:val="20"/>
          <w:lang w:val="el-GR"/>
        </w:rPr>
      </w:pPr>
      <w:r>
        <w:rPr>
          <w:rFonts w:ascii="Arial" w:hAnsi="Arial" w:cs="Arial"/>
          <w:noProof/>
          <w:sz w:val="20"/>
          <w:szCs w:val="20"/>
          <w:lang w:val="en-US" w:eastAsia="zh-CN"/>
        </w:rPr>
        <w:drawing>
          <wp:inline distT="0" distB="0" distL="0" distR="0">
            <wp:extent cx="3071495" cy="1938020"/>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1495" cy="1938020"/>
                    </a:xfrm>
                    <a:prstGeom prst="rect">
                      <a:avLst/>
                    </a:prstGeom>
                    <a:noFill/>
                    <a:ln>
                      <a:noFill/>
                    </a:ln>
                  </pic:spPr>
                </pic:pic>
              </a:graphicData>
            </a:graphic>
          </wp:inline>
        </w:drawing>
      </w:r>
    </w:p>
    <w:sectPr w:rsidR="00821904" w:rsidRPr="00821904" w:rsidSect="00AB2195">
      <w:headerReference w:type="default" r:id="rId15"/>
      <w:footerReference w:type="even" r:id="rId16"/>
      <w:footerReference w:type="default" r:id="rId17"/>
      <w:headerReference w:type="first" r:id="rId18"/>
      <w:footerReference w:type="first" r:id="rId19"/>
      <w:pgSz w:w="11906" w:h="16838" w:code="9"/>
      <w:pgMar w:top="558" w:right="907" w:bottom="1418" w:left="1021" w:header="426"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36C" w:rsidRDefault="0093336C">
      <w:r>
        <w:separator/>
      </w:r>
    </w:p>
  </w:endnote>
  <w:endnote w:type="continuationSeparator" w:id="0">
    <w:p w:rsidR="0093336C" w:rsidRDefault="0093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Helvetica">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Ten LT Roman">
    <w:altName w:val="TimesTen LT Roman"/>
    <w:panose1 w:val="00000000000000000000"/>
    <w:charset w:val="00"/>
    <w:family w:val="roman"/>
    <w:notTrueType/>
    <w:pitch w:val="default"/>
    <w:sig w:usb0="00000003" w:usb1="00000000" w:usb2="00000000" w:usb3="00000000" w:csb0="00000001" w:csb1="00000000"/>
  </w:font>
  <w:font w:name="Helvetica Linotyp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374" w:rsidRDefault="002C3374">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2C3374" w:rsidRDefault="002C337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374" w:rsidRPr="003B681D" w:rsidRDefault="002C3374" w:rsidP="003B681D">
    <w:pPr>
      <w:pStyle w:val="Footer"/>
      <w:ind w:right="360" w:firstLine="360"/>
      <w:rPr>
        <w:lang w:val="en-GB"/>
      </w:rPr>
    </w:pPr>
    <w:r>
      <w:fldChar w:fldCharType="begin"/>
    </w:r>
    <w:r w:rsidRPr="003B681D">
      <w:rPr>
        <w:lang w:val="en-GB"/>
      </w:rPr>
      <w:instrText xml:space="preserve"> PAGE   \* MERGEFORMAT </w:instrText>
    </w:r>
    <w:r>
      <w:fldChar w:fldCharType="separate"/>
    </w:r>
    <w:r w:rsidR="003D58AF">
      <w:rPr>
        <w:lang w:val="en-GB"/>
      </w:rPr>
      <w:t>6</w:t>
    </w:r>
    <w:r>
      <w:fldChar w:fldCharType="end"/>
    </w:r>
    <w:r w:rsidRPr="003B681D">
      <w:rPr>
        <w:lang w:val="en-GB"/>
      </w:rPr>
      <w:t xml:space="preserve">   </w:t>
    </w:r>
    <w:r>
      <w:rPr>
        <w:lang w:val="en-GB"/>
      </w:rPr>
      <w:t xml:space="preserve">             </w:t>
    </w:r>
    <w:r>
      <w:rPr>
        <w:color w:val="0000FF"/>
        <w:sz w:val="16"/>
        <w:lang w:val="en-US"/>
      </w:rPr>
      <w:tab/>
      <w:t xml:space="preserve">                                                              </w:t>
    </w:r>
  </w:p>
  <w:p w:rsidR="002C3374" w:rsidRPr="008D277A" w:rsidRDefault="002C3374">
    <w:pPr>
      <w:pStyle w:val="Footer"/>
      <w:rPr>
        <w:sz w:val="16"/>
        <w:szCs w:val="16"/>
        <w:lang w:val="en-GB"/>
      </w:rPr>
    </w:pPr>
    <w:r>
      <w:rPr>
        <w:lang w:val="en-GB"/>
      </w:rPr>
      <w:tab/>
    </w:r>
    <w:r>
      <w:rPr>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374" w:rsidRDefault="002C3374" w:rsidP="00E70E00">
    <w:pPr>
      <w:pStyle w:val="Footer"/>
      <w:ind w:right="360" w:firstLine="360"/>
    </w:pPr>
  </w:p>
  <w:p w:rsidR="002C3374" w:rsidRPr="007E30CC" w:rsidRDefault="002C3374" w:rsidP="00E70E00">
    <w:pPr>
      <w:pStyle w:val="Footer"/>
      <w:ind w:right="360" w:firstLine="360"/>
      <w:rPr>
        <w:lang w:val="en-US"/>
      </w:rPr>
    </w:pPr>
    <w:r>
      <w:fldChar w:fldCharType="begin"/>
    </w:r>
    <w:r w:rsidRPr="00E70E00">
      <w:rPr>
        <w:lang w:val="en-GB"/>
      </w:rPr>
      <w:instrText xml:space="preserve"> PAGE   \* MERGEFORMAT </w:instrText>
    </w:r>
    <w:r>
      <w:fldChar w:fldCharType="separate"/>
    </w:r>
    <w:r>
      <w:rPr>
        <w:lang w:val="en-GB"/>
      </w:rPr>
      <w:t>11</w:t>
    </w:r>
    <w:r>
      <w:fldChar w:fldCharType="end"/>
    </w:r>
    <w:r w:rsidRPr="00E70E00">
      <w:rPr>
        <w:lang w:val="en-GB"/>
      </w:rPr>
      <w:t xml:space="preserve">  </w:t>
    </w:r>
    <w:r>
      <w:rPr>
        <w:lang w:val="en-GB"/>
      </w:rPr>
      <w:t xml:space="preserve"> </w:t>
    </w:r>
    <w:r w:rsidRPr="007E30CC">
      <w:rPr>
        <w:color w:val="0000FF"/>
        <w:sz w:val="16"/>
        <w:lang w:val="en-US"/>
      </w:rPr>
      <w:t>EMEA Marketing / Specification guide 30RBS039-160</w:t>
    </w:r>
    <w:r>
      <w:rPr>
        <w:color w:val="0000FF"/>
        <w:sz w:val="16"/>
        <w:lang w:val="en-US"/>
      </w:rPr>
      <w:t xml:space="preserve">A                                                                                              </w:t>
    </w:r>
    <w:r>
      <w:rPr>
        <w:color w:val="0000FF"/>
        <w:sz w:val="16"/>
        <w:lang w:val="en-US"/>
      </w:rPr>
      <w:fldChar w:fldCharType="begin"/>
    </w:r>
    <w:r>
      <w:rPr>
        <w:color w:val="0000FF"/>
        <w:sz w:val="16"/>
        <w:lang w:val="en-US"/>
      </w:rPr>
      <w:instrText xml:space="preserve"> DATE \@ "MMM. d, yy" </w:instrText>
    </w:r>
    <w:r>
      <w:rPr>
        <w:color w:val="0000FF"/>
        <w:sz w:val="16"/>
        <w:lang w:val="en-US"/>
      </w:rPr>
      <w:fldChar w:fldCharType="separate"/>
    </w:r>
    <w:r w:rsidR="00962B19">
      <w:rPr>
        <w:color w:val="0000FF"/>
        <w:sz w:val="16"/>
        <w:lang w:val="en-US"/>
      </w:rPr>
      <w:t>Oct. 3, 18</w:t>
    </w:r>
    <w:r>
      <w:rPr>
        <w:color w:val="0000FF"/>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36C" w:rsidRDefault="0093336C">
      <w:r>
        <w:separator/>
      </w:r>
    </w:p>
  </w:footnote>
  <w:footnote w:type="continuationSeparator" w:id="0">
    <w:p w:rsidR="0093336C" w:rsidRDefault="00933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374" w:rsidRPr="001A1616" w:rsidRDefault="002C3374" w:rsidP="00AB2195">
    <w:pPr>
      <w:pStyle w:val="Header"/>
      <w:rPr>
        <w:rFonts w:ascii="Arial" w:hAnsi="Arial" w:cs="Arial"/>
        <w:color w:val="0000FF"/>
        <w:sz w:val="16"/>
        <w:lang w:val="el-GR"/>
      </w:rPr>
    </w:pPr>
    <w:r w:rsidRPr="00A52A78">
      <w:rPr>
        <w:rFonts w:ascii="Arial" w:hAnsi="Arial" w:cs="Arial"/>
        <w:i/>
        <w:iCs/>
        <w:color w:val="0000FF"/>
        <w:sz w:val="16"/>
        <w:lang w:val="el-GR"/>
      </w:rPr>
      <w:tab/>
      <w:t xml:space="preserve">           </w:t>
    </w:r>
    <w:r w:rsidRPr="00A52A78">
      <w:rPr>
        <w:rFonts w:ascii="Arial" w:hAnsi="Arial" w:cs="Arial"/>
        <w:lang w:val="el-GR"/>
      </w:rPr>
      <w:t xml:space="preserve">   </w:t>
    </w:r>
    <w:r w:rsidR="001A1616">
      <w:rPr>
        <w:rFonts w:ascii="Arial" w:hAnsi="Arial" w:cs="Arial"/>
        <w:color w:val="0000FF"/>
        <w:sz w:val="16"/>
      </w:rPr>
      <w:drawing>
        <wp:inline distT="0" distB="0" distL="0" distR="0" wp14:anchorId="6557C86D" wp14:editId="73B0DD6E">
          <wp:extent cx="1328205" cy="45360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shiba_Logo_Red.jpg"/>
                  <pic:cNvPicPr/>
                </pic:nvPicPr>
                <pic:blipFill>
                  <a:blip r:embed="rId1">
                    <a:extLst>
                      <a:ext uri="{28A0092B-C50C-407E-A947-70E740481C1C}">
                        <a14:useLocalDpi xmlns:a14="http://schemas.microsoft.com/office/drawing/2010/main" val="0"/>
                      </a:ext>
                    </a:extLst>
                  </a:blip>
                  <a:stretch>
                    <a:fillRect/>
                  </a:stretch>
                </pic:blipFill>
                <pic:spPr>
                  <a:xfrm>
                    <a:off x="0" y="0"/>
                    <a:ext cx="1401964" cy="478790"/>
                  </a:xfrm>
                  <a:prstGeom prst="rect">
                    <a:avLst/>
                  </a:prstGeom>
                </pic:spPr>
              </pic:pic>
            </a:graphicData>
          </a:graphic>
        </wp:inline>
      </w:drawing>
    </w:r>
  </w:p>
  <w:p w:rsidR="002C3374" w:rsidRPr="006745D5" w:rsidRDefault="002C3374" w:rsidP="00223B54">
    <w:pPr>
      <w:pStyle w:val="Header"/>
      <w:rPr>
        <w:rFonts w:ascii="Arial" w:hAnsi="Arial" w:cs="Arial"/>
        <w:color w:val="0000FF"/>
        <w:sz w:val="16"/>
        <w:lang w:val="el-GR"/>
      </w:rPr>
    </w:pPr>
    <w:r>
      <w:rPr>
        <w:rFonts w:ascii="Arial" w:hAnsi="Arial" w:cs="Arial"/>
        <w:color w:val="0000FF"/>
        <w:sz w:val="16"/>
        <w:lang w:val="el-GR"/>
      </w:rPr>
      <w:t xml:space="preserve">                       </w:t>
    </w:r>
  </w:p>
  <w:p w:rsidR="002C3374" w:rsidRPr="00A52A78" w:rsidRDefault="002C3374" w:rsidP="00A52A78">
    <w:pPr>
      <w:autoSpaceDE w:val="0"/>
      <w:autoSpaceDN w:val="0"/>
      <w:adjustRightInd w:val="0"/>
      <w:jc w:val="center"/>
      <w:rPr>
        <w:rFonts w:ascii="Arial" w:hAnsi="Arial" w:cs="Arial"/>
        <w:b/>
        <w:bCs/>
        <w:i/>
        <w:iCs/>
        <w:sz w:val="22"/>
        <w:szCs w:val="22"/>
        <w:lang w:val="el-GR"/>
      </w:rPr>
    </w:pPr>
    <w:r w:rsidRPr="00A52A78">
      <w:rPr>
        <w:rFonts w:ascii="Arial" w:hAnsi="Arial" w:cs="Arial"/>
        <w:b/>
        <w:bCs/>
        <w:i/>
        <w:iCs/>
        <w:sz w:val="22"/>
        <w:szCs w:val="22"/>
        <w:lang w:val="el-GR"/>
      </w:rPr>
      <w:t>Πολυδιαιρούμενο κεντρικό σύστημα</w:t>
    </w:r>
    <w:r w:rsidRPr="006745D5">
      <w:rPr>
        <w:rFonts w:ascii="Arial" w:hAnsi="Arial" w:cs="Arial"/>
        <w:b/>
        <w:bCs/>
        <w:i/>
        <w:iCs/>
        <w:sz w:val="22"/>
        <w:szCs w:val="22"/>
        <w:lang w:val="el-GR"/>
      </w:rPr>
      <w:t xml:space="preserve"> </w:t>
    </w:r>
    <w:r>
      <w:rPr>
        <w:rFonts w:ascii="Arial" w:hAnsi="Arial" w:cs="Arial"/>
        <w:b/>
        <w:bCs/>
        <w:i/>
        <w:iCs/>
        <w:sz w:val="22"/>
        <w:szCs w:val="22"/>
        <w:lang w:val="en-US"/>
      </w:rPr>
      <w:t>MINI</w:t>
    </w:r>
    <w:r w:rsidRPr="006745D5">
      <w:rPr>
        <w:rFonts w:ascii="Arial" w:hAnsi="Arial" w:cs="Arial"/>
        <w:b/>
        <w:bCs/>
        <w:i/>
        <w:iCs/>
        <w:sz w:val="22"/>
        <w:szCs w:val="22"/>
        <w:lang w:val="el-GR"/>
      </w:rPr>
      <w:t>-</w:t>
    </w:r>
    <w:r w:rsidRPr="00A52A78">
      <w:rPr>
        <w:rFonts w:ascii="Arial" w:hAnsi="Arial" w:cs="Arial"/>
        <w:b/>
        <w:bCs/>
        <w:i/>
        <w:iCs/>
        <w:sz w:val="22"/>
        <w:szCs w:val="22"/>
        <w:lang w:val="el-GR"/>
      </w:rPr>
      <w:t xml:space="preserve"> SMMS-e</w:t>
    </w:r>
  </w:p>
  <w:p w:rsidR="002C3374" w:rsidRPr="00A52A78" w:rsidRDefault="002C3374" w:rsidP="00A52A78">
    <w:pPr>
      <w:autoSpaceDE w:val="0"/>
      <w:autoSpaceDN w:val="0"/>
      <w:adjustRightInd w:val="0"/>
      <w:jc w:val="center"/>
      <w:rPr>
        <w:rFonts w:ascii="Arial" w:hAnsi="Arial" w:cs="Arial"/>
        <w:b/>
        <w:i/>
        <w:sz w:val="22"/>
        <w:szCs w:val="22"/>
        <w:lang w:val="el-GR"/>
      </w:rPr>
    </w:pPr>
    <w:r w:rsidRPr="00A52A78">
      <w:rPr>
        <w:rFonts w:ascii="Arial" w:hAnsi="Arial" w:cs="Arial"/>
        <w:b/>
        <w:i/>
        <w:sz w:val="22"/>
        <w:szCs w:val="22"/>
        <w:lang w:val="el-GR"/>
      </w:rPr>
      <w:t xml:space="preserve">Εύρος ισχύος </w:t>
    </w:r>
    <w:r w:rsidRPr="006745D5">
      <w:rPr>
        <w:rFonts w:ascii="Arial" w:hAnsi="Arial" w:cs="Arial"/>
        <w:b/>
        <w:i/>
        <w:sz w:val="22"/>
        <w:szCs w:val="22"/>
        <w:lang w:val="el-GR"/>
      </w:rPr>
      <w:t>4</w:t>
    </w:r>
    <w:r w:rsidRPr="00A52A78">
      <w:rPr>
        <w:rFonts w:ascii="Arial" w:hAnsi="Arial" w:cs="Arial"/>
        <w:b/>
        <w:i/>
        <w:sz w:val="22"/>
        <w:szCs w:val="22"/>
        <w:lang w:val="en-US"/>
      </w:rPr>
      <w:t>HP</w:t>
    </w:r>
    <w:r w:rsidRPr="00A52A78">
      <w:rPr>
        <w:rFonts w:ascii="Arial" w:hAnsi="Arial" w:cs="Arial"/>
        <w:b/>
        <w:i/>
        <w:sz w:val="22"/>
        <w:szCs w:val="22"/>
        <w:lang w:val="el-GR"/>
      </w:rPr>
      <w:t xml:space="preserve"> έως </w:t>
    </w:r>
    <w:r w:rsidRPr="006745D5">
      <w:rPr>
        <w:rFonts w:ascii="Arial" w:hAnsi="Arial" w:cs="Arial"/>
        <w:b/>
        <w:i/>
        <w:sz w:val="22"/>
        <w:szCs w:val="22"/>
        <w:lang w:val="el-GR"/>
      </w:rPr>
      <w:t>6</w:t>
    </w:r>
    <w:r w:rsidRPr="00A52A78">
      <w:rPr>
        <w:rFonts w:ascii="Arial" w:hAnsi="Arial" w:cs="Arial"/>
        <w:b/>
        <w:i/>
        <w:sz w:val="22"/>
        <w:szCs w:val="22"/>
        <w:lang w:val="el-GR"/>
      </w:rPr>
      <w:t xml:space="preserve"> </w:t>
    </w:r>
    <w:r w:rsidRPr="00A52A78">
      <w:rPr>
        <w:rFonts w:ascii="Arial" w:hAnsi="Arial" w:cs="Arial"/>
        <w:b/>
        <w:i/>
        <w:sz w:val="22"/>
        <w:szCs w:val="22"/>
        <w:lang w:val="en-US"/>
      </w:rPr>
      <w:t>HP</w:t>
    </w:r>
  </w:p>
  <w:p w:rsidR="002C3374" w:rsidRPr="006745D5" w:rsidRDefault="002C3374" w:rsidP="00AB2195">
    <w:pPr>
      <w:rPr>
        <w:rFonts w:ascii="Arial" w:hAnsi="Arial" w:cs="Arial"/>
        <w:lang w:val="el-GR"/>
      </w:rPr>
    </w:pPr>
  </w:p>
  <w:p w:rsidR="002C3374" w:rsidRPr="006745D5" w:rsidRDefault="002C3374" w:rsidP="00AB2195">
    <w:pPr>
      <w:rPr>
        <w:rFonts w:ascii="Arial" w:hAnsi="Arial" w:cs="Arial"/>
        <w:lang w:val="el-GR"/>
      </w:rPr>
    </w:pPr>
  </w:p>
  <w:p w:rsidR="002C3374" w:rsidRPr="00A04DCD" w:rsidRDefault="002C3374" w:rsidP="00223B54">
    <w:pPr>
      <w:pStyle w:val="Header"/>
      <w:rPr>
        <w:rFonts w:ascii="Arial" w:hAnsi="Arial" w:cs="Arial"/>
        <w:b/>
        <w:bCs/>
        <w:i/>
        <w:iCs/>
        <w:noProof w:val="0"/>
        <w:color w:val="000000"/>
        <w:lang w:val="el-GR"/>
      </w:rPr>
    </w:pPr>
    <w:r>
      <w:rPr>
        <w:rFonts w:ascii="Arial" w:hAnsi="Arial" w:cs="Arial"/>
        <w:b/>
        <w:bCs/>
        <w:i/>
        <w:iCs/>
        <w:noProof w:val="0"/>
        <w:color w:val="000000"/>
        <w:lang w:val="el-GR"/>
      </w:rPr>
      <w:t>Μοντέλο</w:t>
    </w:r>
    <w:r w:rsidRPr="00A04DCD">
      <w:rPr>
        <w:rFonts w:ascii="Arial" w:hAnsi="Arial" w:cs="Arial"/>
        <w:b/>
        <w:bCs/>
        <w:i/>
        <w:iCs/>
        <w:noProof w:val="0"/>
        <w:color w:val="000000"/>
        <w:lang w:val="el-GR"/>
      </w:rPr>
      <w:t xml:space="preserve"> </w:t>
    </w:r>
    <w:r>
      <w:rPr>
        <w:rFonts w:ascii="Arial" w:hAnsi="Arial" w:cs="Arial"/>
        <w:b/>
        <w:bCs/>
        <w:i/>
        <w:iCs/>
        <w:noProof w:val="0"/>
        <w:color w:val="000000"/>
        <w:lang w:val="en-US"/>
      </w:rPr>
      <w:t>TOSHIBA</w:t>
    </w:r>
    <w:r w:rsidRPr="00A04DCD">
      <w:rPr>
        <w:rFonts w:ascii="Arial" w:hAnsi="Arial" w:cs="Arial"/>
        <w:b/>
        <w:bCs/>
        <w:i/>
        <w:iCs/>
        <w:noProof w:val="0"/>
        <w:color w:val="000000"/>
        <w:lang w:val="el-GR"/>
      </w:rPr>
      <w:t xml:space="preserve">:     </w:t>
    </w:r>
  </w:p>
  <w:p w:rsidR="002C3374" w:rsidRPr="000B513A" w:rsidRDefault="002C3374" w:rsidP="00223B54">
    <w:pPr>
      <w:autoSpaceDE w:val="0"/>
      <w:autoSpaceDN w:val="0"/>
      <w:adjustRightInd w:val="0"/>
      <w:rPr>
        <w:rFonts w:ascii="Arial" w:hAnsi="Arial" w:cs="Arial"/>
        <w:noProof w:val="0"/>
        <w:color w:val="000000"/>
        <w:sz w:val="18"/>
        <w:szCs w:val="18"/>
        <w:lang w:val="en-US"/>
      </w:rPr>
    </w:pPr>
    <w:r w:rsidRPr="00223B54">
      <w:rPr>
        <w:rFonts w:ascii="Arial" w:hAnsi="Arial" w:cs="Arial"/>
        <w:b/>
        <w:bCs/>
        <w:i/>
        <w:iCs/>
        <w:noProof w:val="0"/>
        <w:lang w:val="en-US" w:eastAsia="zh-CN"/>
      </w:rPr>
      <w:t>MCY-MHP0</w:t>
    </w:r>
    <w:r>
      <w:rPr>
        <w:rFonts w:ascii="Arial" w:hAnsi="Arial" w:cs="Arial"/>
        <w:b/>
        <w:bCs/>
        <w:i/>
        <w:iCs/>
        <w:noProof w:val="0"/>
        <w:lang w:val="en-US" w:eastAsia="zh-CN"/>
      </w:rPr>
      <w:t>_</w:t>
    </w:r>
    <w:r w:rsidRPr="00223B54">
      <w:rPr>
        <w:rFonts w:ascii="Arial" w:hAnsi="Arial" w:cs="Arial"/>
        <w:b/>
        <w:bCs/>
        <w:i/>
        <w:iCs/>
        <w:noProof w:val="0"/>
        <w:lang w:val="en-US" w:eastAsia="zh-CN"/>
      </w:rPr>
      <w:t>4HS-E (</w:t>
    </w:r>
    <w:r w:rsidRPr="00223B54">
      <w:rPr>
        <w:rFonts w:ascii="Arial" w:hAnsi="Arial" w:cs="Arial"/>
        <w:b/>
        <w:i/>
        <w:noProof w:val="0"/>
        <w:lang w:val="en-US"/>
      </w:rPr>
      <w:t>1</w:t>
    </w:r>
    <w:r>
      <w:rPr>
        <w:rFonts w:ascii="Arial" w:hAnsi="Arial" w:cs="Arial"/>
        <w:b/>
        <w:i/>
        <w:noProof w:val="0"/>
        <w:lang w:val="en-US"/>
      </w:rPr>
      <w:t>-phase)</w:t>
    </w:r>
  </w:p>
  <w:p w:rsidR="002C3374" w:rsidRPr="00223B54" w:rsidRDefault="002C3374" w:rsidP="00223B54">
    <w:pPr>
      <w:autoSpaceDE w:val="0"/>
      <w:autoSpaceDN w:val="0"/>
      <w:adjustRightInd w:val="0"/>
      <w:rPr>
        <w:rFonts w:ascii="Arial" w:hAnsi="Arial" w:cs="Arial"/>
        <w:noProof w:val="0"/>
        <w:color w:val="000000"/>
        <w:sz w:val="18"/>
        <w:szCs w:val="18"/>
        <w:lang w:val="en-US"/>
      </w:rPr>
    </w:pPr>
    <w:r w:rsidRPr="00223B54">
      <w:rPr>
        <w:rFonts w:ascii="Arial" w:hAnsi="Arial" w:cs="Arial"/>
        <w:b/>
        <w:bCs/>
        <w:i/>
        <w:iCs/>
        <w:noProof w:val="0"/>
        <w:lang w:val="en-US" w:eastAsia="zh-CN"/>
      </w:rPr>
      <w:t>MCY-MHP0</w:t>
    </w:r>
    <w:r>
      <w:rPr>
        <w:rFonts w:ascii="Arial" w:hAnsi="Arial" w:cs="Arial"/>
        <w:b/>
        <w:bCs/>
        <w:i/>
        <w:iCs/>
        <w:noProof w:val="0"/>
        <w:lang w:val="en-US" w:eastAsia="zh-CN"/>
      </w:rPr>
      <w:t>_</w:t>
    </w:r>
    <w:r w:rsidRPr="00223B54">
      <w:rPr>
        <w:rFonts w:ascii="Arial" w:hAnsi="Arial" w:cs="Arial"/>
        <w:b/>
        <w:bCs/>
        <w:i/>
        <w:iCs/>
        <w:noProof w:val="0"/>
        <w:lang w:val="en-US" w:eastAsia="zh-CN"/>
      </w:rPr>
      <w:t>4HS</w:t>
    </w:r>
    <w:r>
      <w:rPr>
        <w:rFonts w:ascii="Arial" w:hAnsi="Arial" w:cs="Arial"/>
        <w:b/>
        <w:bCs/>
        <w:i/>
        <w:iCs/>
        <w:noProof w:val="0"/>
        <w:lang w:val="en-US" w:eastAsia="zh-CN"/>
      </w:rPr>
      <w:t>8</w:t>
    </w:r>
    <w:r w:rsidRPr="00223B54">
      <w:rPr>
        <w:rFonts w:ascii="Arial" w:hAnsi="Arial" w:cs="Arial"/>
        <w:b/>
        <w:bCs/>
        <w:i/>
        <w:iCs/>
        <w:noProof w:val="0"/>
        <w:lang w:val="en-US" w:eastAsia="zh-CN"/>
      </w:rPr>
      <w:t xml:space="preserve">-E </w:t>
    </w:r>
    <w:r>
      <w:rPr>
        <w:rFonts w:ascii="Arial" w:hAnsi="Arial" w:cs="Arial"/>
        <w:b/>
        <w:i/>
        <w:noProof w:val="0"/>
        <w:lang w:val="en-US"/>
      </w:rPr>
      <w:t>(3-phase)</w:t>
    </w:r>
  </w:p>
  <w:p w:rsidR="002C3374" w:rsidRPr="00B00C68" w:rsidRDefault="002C3374" w:rsidP="00AB2195">
    <w:pPr>
      <w:pStyle w:val="Header"/>
      <w:jc w:val="right"/>
      <w:rPr>
        <w:rFonts w:ascii="Arial" w:hAnsi="Arial" w:cs="Arial"/>
        <w:b/>
        <w:bCs/>
        <w:i/>
        <w:iCs/>
        <w:noProof w:val="0"/>
        <w:color w:val="000000"/>
        <w:sz w:val="32"/>
        <w:lang w:val="el-GR"/>
      </w:rPr>
    </w:pPr>
    <w:r>
      <w:rPr>
        <w:rFonts w:ascii="Arial" w:hAnsi="Arial" w:cs="Arial"/>
        <w:sz w:val="28"/>
        <w:szCs w:val="38"/>
        <w:lang w:val="el-GR"/>
      </w:rPr>
      <w:t xml:space="preserve">Τεχνικές προδιαγραφές </w:t>
    </w:r>
  </w:p>
  <w:p w:rsidR="002C3374" w:rsidRPr="0073481E" w:rsidRDefault="002C3374">
    <w:pPr>
      <w:pStyle w:val="Header"/>
      <w:pBdr>
        <w:bottom w:val="single" w:sz="12" w:space="0" w:color="auto"/>
      </w:pBdr>
      <w:rPr>
        <w:rFonts w:ascii="Times-Roman" w:hAnsi="Times-Roman"/>
        <w:b/>
        <w:i/>
        <w:noProof w:val="0"/>
        <w:color w:val="000000"/>
        <w:lang w:val="en-GB"/>
      </w:rPr>
    </w:pPr>
  </w:p>
  <w:p w:rsidR="002C3374" w:rsidRPr="0073481E" w:rsidRDefault="002C3374">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374" w:rsidRPr="00AC4BA9" w:rsidRDefault="002C3374" w:rsidP="00AD75BC">
    <w:pPr>
      <w:pStyle w:val="Header"/>
      <w:rPr>
        <w:rFonts w:ascii="Arial" w:hAnsi="Arial" w:cs="Arial"/>
        <w:color w:val="0000FF"/>
        <w:sz w:val="16"/>
        <w:lang w:val="en-GB"/>
      </w:rPr>
    </w:pPr>
    <w:r>
      <w:rPr>
        <w:rFonts w:ascii="Arial" w:hAnsi="Arial" w:cs="Arial"/>
        <w:i/>
        <w:iCs/>
        <w:color w:val="0000FF"/>
        <w:sz w:val="16"/>
        <w:lang w:val="en-GB"/>
      </w:rPr>
      <w:t>May 2013</w:t>
    </w:r>
    <w:r w:rsidRPr="00AC4BA9">
      <w:rPr>
        <w:rFonts w:ascii="Arial" w:hAnsi="Arial" w:cs="Arial"/>
        <w:i/>
        <w:iCs/>
        <w:color w:val="0000FF"/>
        <w:sz w:val="16"/>
        <w:lang w:val="en-GB"/>
      </w:rPr>
      <w:tab/>
      <w:t xml:space="preserve">           </w:t>
    </w:r>
    <w:r w:rsidRPr="00AC4BA9">
      <w:rPr>
        <w:rFonts w:ascii="Arial" w:hAnsi="Arial" w:cs="Arial"/>
        <w:lang w:val="en-GB"/>
      </w:rPr>
      <w:t xml:space="preserve">   </w:t>
    </w:r>
    <w:r>
      <w:rPr>
        <w:rFonts w:ascii="Arial" w:hAnsi="Arial" w:cs="Arial"/>
        <w:lang w:val="en-US" w:eastAsia="zh-CN"/>
      </w:rPr>
      <w:drawing>
        <wp:inline distT="0" distB="0" distL="0" distR="0">
          <wp:extent cx="687705" cy="406400"/>
          <wp:effectExtent l="0" t="0" r="0" b="0"/>
          <wp:docPr id="2" name="Picture 2" descr="Carrier_Minimu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ier_Minimu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406400"/>
                  </a:xfrm>
                  <a:prstGeom prst="rect">
                    <a:avLst/>
                  </a:prstGeom>
                  <a:noFill/>
                  <a:ln>
                    <a:noFill/>
                  </a:ln>
                </pic:spPr>
              </pic:pic>
            </a:graphicData>
          </a:graphic>
        </wp:inline>
      </w:drawing>
    </w:r>
  </w:p>
  <w:p w:rsidR="002C3374" w:rsidRPr="00AC4BA9" w:rsidRDefault="002C3374" w:rsidP="00AD75BC">
    <w:pPr>
      <w:pStyle w:val="Header"/>
      <w:rPr>
        <w:rFonts w:ascii="Arial" w:hAnsi="Arial" w:cs="Arial"/>
        <w:color w:val="0000FF"/>
        <w:sz w:val="16"/>
        <w:lang w:val="en-GB"/>
      </w:rPr>
    </w:pPr>
    <w:r w:rsidRPr="00AC4BA9">
      <w:rPr>
        <w:rFonts w:ascii="Arial" w:hAnsi="Arial" w:cs="Arial"/>
        <w:color w:val="0000FF"/>
        <w:sz w:val="16"/>
        <w:lang w:val="en-GB"/>
      </w:rPr>
      <w:t xml:space="preserve">                        </w:t>
    </w:r>
  </w:p>
  <w:p w:rsidR="002C3374" w:rsidRPr="00AC4BA9" w:rsidRDefault="002C3374" w:rsidP="00AD75BC">
    <w:pPr>
      <w:autoSpaceDE w:val="0"/>
      <w:autoSpaceDN w:val="0"/>
      <w:adjustRightInd w:val="0"/>
      <w:jc w:val="center"/>
      <w:rPr>
        <w:rFonts w:ascii="Arial" w:hAnsi="Arial" w:cs="Arial"/>
        <w:b/>
        <w:bCs/>
        <w:i/>
        <w:iCs/>
        <w:noProof w:val="0"/>
        <w:color w:val="000000"/>
        <w:sz w:val="24"/>
        <w:lang w:val="en-US"/>
      </w:rPr>
    </w:pPr>
    <w:r w:rsidRPr="00AC4BA9">
      <w:rPr>
        <w:rFonts w:ascii="Arial" w:hAnsi="Arial" w:cs="Arial"/>
        <w:b/>
        <w:bCs/>
        <w:i/>
        <w:iCs/>
        <w:noProof w:val="0"/>
        <w:sz w:val="24"/>
        <w:lang w:val="en-US"/>
      </w:rPr>
      <w:t>Air Cooled Liquid chiller</w:t>
    </w:r>
  </w:p>
  <w:p w:rsidR="002C3374" w:rsidRPr="00AC4BA9" w:rsidRDefault="002C3374" w:rsidP="00AD75BC">
    <w:pPr>
      <w:pStyle w:val="Heading1"/>
      <w:rPr>
        <w:rFonts w:ascii="Arial" w:hAnsi="Arial" w:cs="Arial"/>
        <w:sz w:val="24"/>
        <w:lang w:val="en-US"/>
      </w:rPr>
    </w:pPr>
    <w:r w:rsidRPr="00AC4BA9">
      <w:rPr>
        <w:rFonts w:ascii="Arial" w:hAnsi="Arial" w:cs="Arial"/>
        <w:sz w:val="24"/>
        <w:lang w:val="en-US"/>
      </w:rPr>
      <w:t>Cooling capacity range: 40 to 160 kW</w:t>
    </w:r>
  </w:p>
  <w:p w:rsidR="002C3374" w:rsidRPr="00AC4BA9" w:rsidRDefault="002C3374" w:rsidP="00AD75BC">
    <w:pPr>
      <w:rPr>
        <w:rFonts w:ascii="Arial" w:hAnsi="Arial" w:cs="Arial"/>
        <w:lang w:val="en-US"/>
      </w:rPr>
    </w:pPr>
  </w:p>
  <w:p w:rsidR="002C3374" w:rsidRPr="00AC4BA9" w:rsidRDefault="002C3374" w:rsidP="00AD75BC">
    <w:pPr>
      <w:pStyle w:val="Header"/>
      <w:rPr>
        <w:rFonts w:ascii="Arial" w:hAnsi="Arial" w:cs="Arial"/>
        <w:b/>
        <w:bCs/>
        <w:i/>
        <w:iCs/>
        <w:noProof w:val="0"/>
        <w:color w:val="000000"/>
        <w:sz w:val="32"/>
        <w:lang w:val="en-US"/>
      </w:rPr>
    </w:pPr>
    <w:r w:rsidRPr="00AC4BA9">
      <w:rPr>
        <w:rFonts w:ascii="Arial" w:hAnsi="Arial" w:cs="Arial"/>
        <w:b/>
        <w:bCs/>
        <w:i/>
        <w:iCs/>
        <w:noProof w:val="0"/>
        <w:color w:val="000000"/>
        <w:lang w:val="en-US"/>
      </w:rPr>
      <w:t xml:space="preserve">Carrier models:     </w:t>
    </w:r>
    <w:r w:rsidRPr="00AC4BA9">
      <w:rPr>
        <w:rFonts w:ascii="Arial" w:hAnsi="Arial" w:cs="Arial"/>
        <w:b/>
        <w:bCs/>
        <w:i/>
        <w:iCs/>
        <w:noProof w:val="0"/>
        <w:color w:val="000000"/>
        <w:sz w:val="32"/>
        <w:lang w:val="en-US"/>
      </w:rPr>
      <w:t>30RB</w:t>
    </w:r>
    <w:r>
      <w:rPr>
        <w:rFonts w:ascii="Arial" w:hAnsi="Arial" w:cs="Arial"/>
        <w:b/>
        <w:bCs/>
        <w:i/>
        <w:iCs/>
        <w:noProof w:val="0"/>
        <w:color w:val="000000"/>
        <w:sz w:val="32"/>
        <w:lang w:val="en-US"/>
      </w:rPr>
      <w:t>-</w:t>
    </w:r>
    <w:r w:rsidRPr="00AC4BA9">
      <w:rPr>
        <w:rFonts w:ascii="Arial" w:hAnsi="Arial" w:cs="Arial"/>
        <w:b/>
        <w:bCs/>
        <w:i/>
        <w:iCs/>
        <w:noProof w:val="0"/>
        <w:color w:val="000000"/>
        <w:sz w:val="32"/>
        <w:lang w:val="en-US"/>
      </w:rPr>
      <w:t xml:space="preserve"> </w:t>
    </w:r>
    <w:r>
      <w:rPr>
        <w:i/>
        <w:iCs/>
        <w:color w:val="000066"/>
        <w:sz w:val="27"/>
        <w:szCs w:val="27"/>
      </w:rPr>
      <w:t>30RB_162-262B_302-802</w:t>
    </w:r>
    <w:r>
      <w:rPr>
        <w:rFonts w:ascii="Arial" w:hAnsi="Arial" w:cs="Arial"/>
        <w:b/>
        <w:bCs/>
        <w:i/>
        <w:iCs/>
        <w:noProof w:val="0"/>
        <w:color w:val="000000"/>
        <w:sz w:val="32"/>
        <w:lang w:val="en-US"/>
      </w:rPr>
      <w:t xml:space="preserve"> “A”</w:t>
    </w:r>
  </w:p>
  <w:p w:rsidR="002C3374" w:rsidRPr="00AC4BA9" w:rsidRDefault="002C3374" w:rsidP="00AD75BC">
    <w:pPr>
      <w:pStyle w:val="Header"/>
      <w:jc w:val="right"/>
      <w:rPr>
        <w:rFonts w:ascii="Arial" w:hAnsi="Arial" w:cs="Arial"/>
        <w:b/>
        <w:bCs/>
        <w:i/>
        <w:iCs/>
        <w:noProof w:val="0"/>
        <w:color w:val="000000"/>
        <w:sz w:val="32"/>
        <w:lang w:val="en-US"/>
      </w:rPr>
    </w:pPr>
    <w:r w:rsidRPr="00AC4BA9">
      <w:rPr>
        <w:rFonts w:ascii="Arial" w:hAnsi="Arial" w:cs="Arial"/>
        <w:sz w:val="28"/>
        <w:szCs w:val="38"/>
        <w:lang w:val="en-US"/>
      </w:rPr>
      <w:t>Specification guide</w:t>
    </w:r>
  </w:p>
  <w:p w:rsidR="002C3374" w:rsidRDefault="002C3374">
    <w:pPr>
      <w:pStyle w:val="Header"/>
    </w:pPr>
    <w:r>
      <w:rPr>
        <w:lang w:val="en-US" w:eastAsia="zh-CN"/>
      </w:rPr>
      <mc:AlternateContent>
        <mc:Choice Requires="wps">
          <w:drawing>
            <wp:anchor distT="0" distB="0" distL="114300" distR="114300" simplePos="0" relativeHeight="251657728" behindDoc="0" locked="0" layoutInCell="0" allowOverlap="1">
              <wp:simplePos x="0" y="0"/>
              <wp:positionH relativeFrom="column">
                <wp:posOffset>-25400</wp:posOffset>
              </wp:positionH>
              <wp:positionV relativeFrom="paragraph">
                <wp:posOffset>93980</wp:posOffset>
              </wp:positionV>
              <wp:extent cx="64008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CEF80"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4pt" to="5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" o:allowincell="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26F4"/>
    <w:multiLevelType w:val="hybridMultilevel"/>
    <w:tmpl w:val="28A24BC4"/>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16D15"/>
    <w:multiLevelType w:val="hybridMultilevel"/>
    <w:tmpl w:val="208A9C24"/>
    <w:lvl w:ilvl="0" w:tplc="83D86176">
      <w:start w:val="1"/>
      <w:numFmt w:val="bullet"/>
      <w:lvlText w:val="•"/>
      <w:lvlJc w:val="left"/>
      <w:pPr>
        <w:tabs>
          <w:tab w:val="num" w:pos="720"/>
        </w:tabs>
        <w:ind w:left="720" w:hanging="360"/>
      </w:pPr>
      <w:rPr>
        <w:rFonts w:ascii="Arial" w:hAnsi="Arial" w:hint="default"/>
      </w:rPr>
    </w:lvl>
    <w:lvl w:ilvl="1" w:tplc="5582F51C" w:tentative="1">
      <w:start w:val="1"/>
      <w:numFmt w:val="bullet"/>
      <w:lvlText w:val="•"/>
      <w:lvlJc w:val="left"/>
      <w:pPr>
        <w:tabs>
          <w:tab w:val="num" w:pos="1440"/>
        </w:tabs>
        <w:ind w:left="1440" w:hanging="360"/>
      </w:pPr>
      <w:rPr>
        <w:rFonts w:ascii="Arial" w:hAnsi="Arial" w:hint="default"/>
      </w:rPr>
    </w:lvl>
    <w:lvl w:ilvl="2" w:tplc="D2B8734C" w:tentative="1">
      <w:start w:val="1"/>
      <w:numFmt w:val="bullet"/>
      <w:lvlText w:val="•"/>
      <w:lvlJc w:val="left"/>
      <w:pPr>
        <w:tabs>
          <w:tab w:val="num" w:pos="2160"/>
        </w:tabs>
        <w:ind w:left="2160" w:hanging="360"/>
      </w:pPr>
      <w:rPr>
        <w:rFonts w:ascii="Arial" w:hAnsi="Arial" w:hint="default"/>
      </w:rPr>
    </w:lvl>
    <w:lvl w:ilvl="3" w:tplc="9F02B9C0" w:tentative="1">
      <w:start w:val="1"/>
      <w:numFmt w:val="bullet"/>
      <w:lvlText w:val="•"/>
      <w:lvlJc w:val="left"/>
      <w:pPr>
        <w:tabs>
          <w:tab w:val="num" w:pos="2880"/>
        </w:tabs>
        <w:ind w:left="2880" w:hanging="360"/>
      </w:pPr>
      <w:rPr>
        <w:rFonts w:ascii="Arial" w:hAnsi="Arial" w:hint="default"/>
      </w:rPr>
    </w:lvl>
    <w:lvl w:ilvl="4" w:tplc="A740E248" w:tentative="1">
      <w:start w:val="1"/>
      <w:numFmt w:val="bullet"/>
      <w:lvlText w:val="•"/>
      <w:lvlJc w:val="left"/>
      <w:pPr>
        <w:tabs>
          <w:tab w:val="num" w:pos="3600"/>
        </w:tabs>
        <w:ind w:left="3600" w:hanging="360"/>
      </w:pPr>
      <w:rPr>
        <w:rFonts w:ascii="Arial" w:hAnsi="Arial" w:hint="default"/>
      </w:rPr>
    </w:lvl>
    <w:lvl w:ilvl="5" w:tplc="7228075A" w:tentative="1">
      <w:start w:val="1"/>
      <w:numFmt w:val="bullet"/>
      <w:lvlText w:val="•"/>
      <w:lvlJc w:val="left"/>
      <w:pPr>
        <w:tabs>
          <w:tab w:val="num" w:pos="4320"/>
        </w:tabs>
        <w:ind w:left="4320" w:hanging="360"/>
      </w:pPr>
      <w:rPr>
        <w:rFonts w:ascii="Arial" w:hAnsi="Arial" w:hint="default"/>
      </w:rPr>
    </w:lvl>
    <w:lvl w:ilvl="6" w:tplc="4DDC7486" w:tentative="1">
      <w:start w:val="1"/>
      <w:numFmt w:val="bullet"/>
      <w:lvlText w:val="•"/>
      <w:lvlJc w:val="left"/>
      <w:pPr>
        <w:tabs>
          <w:tab w:val="num" w:pos="5040"/>
        </w:tabs>
        <w:ind w:left="5040" w:hanging="360"/>
      </w:pPr>
      <w:rPr>
        <w:rFonts w:ascii="Arial" w:hAnsi="Arial" w:hint="default"/>
      </w:rPr>
    </w:lvl>
    <w:lvl w:ilvl="7" w:tplc="AFD6298A" w:tentative="1">
      <w:start w:val="1"/>
      <w:numFmt w:val="bullet"/>
      <w:lvlText w:val="•"/>
      <w:lvlJc w:val="left"/>
      <w:pPr>
        <w:tabs>
          <w:tab w:val="num" w:pos="5760"/>
        </w:tabs>
        <w:ind w:left="5760" w:hanging="360"/>
      </w:pPr>
      <w:rPr>
        <w:rFonts w:ascii="Arial" w:hAnsi="Arial" w:hint="default"/>
      </w:rPr>
    </w:lvl>
    <w:lvl w:ilvl="8" w:tplc="0ACA52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86798E"/>
    <w:multiLevelType w:val="hybridMultilevel"/>
    <w:tmpl w:val="247850A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15:restartNumberingAfterBreak="0">
    <w:nsid w:val="0BF577F8"/>
    <w:multiLevelType w:val="hybridMultilevel"/>
    <w:tmpl w:val="2FECCE22"/>
    <w:lvl w:ilvl="0" w:tplc="040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1388F"/>
    <w:multiLevelType w:val="hybridMultilevel"/>
    <w:tmpl w:val="16529B5E"/>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7D0E28"/>
    <w:multiLevelType w:val="hybridMultilevel"/>
    <w:tmpl w:val="A50068C8"/>
    <w:lvl w:ilvl="0" w:tplc="792C1640">
      <w:start w:val="1"/>
      <w:numFmt w:val="bullet"/>
      <w:pStyle w:val="BodyTextIndent"/>
      <w:lvlText w:val=""/>
      <w:lvlJc w:val="left"/>
      <w:pPr>
        <w:tabs>
          <w:tab w:val="num" w:pos="1582"/>
        </w:tabs>
        <w:ind w:left="1582" w:hanging="360"/>
      </w:pPr>
      <w:rPr>
        <w:rFonts w:ascii="Wingdings" w:hAnsi="Wingdings" w:hint="default"/>
      </w:rPr>
    </w:lvl>
    <w:lvl w:ilvl="1" w:tplc="F4F4D0E8" w:tentative="1">
      <w:start w:val="1"/>
      <w:numFmt w:val="bullet"/>
      <w:lvlText w:val="o"/>
      <w:lvlJc w:val="left"/>
      <w:pPr>
        <w:tabs>
          <w:tab w:val="num" w:pos="2302"/>
        </w:tabs>
        <w:ind w:left="2302" w:hanging="360"/>
      </w:pPr>
      <w:rPr>
        <w:rFonts w:ascii="Courier New" w:hAnsi="Courier New" w:hint="default"/>
      </w:rPr>
    </w:lvl>
    <w:lvl w:ilvl="2" w:tplc="F4FA9D9E" w:tentative="1">
      <w:start w:val="1"/>
      <w:numFmt w:val="bullet"/>
      <w:lvlText w:val=""/>
      <w:lvlJc w:val="left"/>
      <w:pPr>
        <w:tabs>
          <w:tab w:val="num" w:pos="3022"/>
        </w:tabs>
        <w:ind w:left="3022" w:hanging="360"/>
      </w:pPr>
      <w:rPr>
        <w:rFonts w:ascii="Wingdings" w:hAnsi="Wingdings" w:hint="default"/>
      </w:rPr>
    </w:lvl>
    <w:lvl w:ilvl="3" w:tplc="321CE4DA" w:tentative="1">
      <w:start w:val="1"/>
      <w:numFmt w:val="bullet"/>
      <w:lvlText w:val=""/>
      <w:lvlJc w:val="left"/>
      <w:pPr>
        <w:tabs>
          <w:tab w:val="num" w:pos="3742"/>
        </w:tabs>
        <w:ind w:left="3742" w:hanging="360"/>
      </w:pPr>
      <w:rPr>
        <w:rFonts w:ascii="Symbol" w:hAnsi="Symbol" w:hint="default"/>
      </w:rPr>
    </w:lvl>
    <w:lvl w:ilvl="4" w:tplc="0C8480D0" w:tentative="1">
      <w:start w:val="1"/>
      <w:numFmt w:val="bullet"/>
      <w:lvlText w:val="o"/>
      <w:lvlJc w:val="left"/>
      <w:pPr>
        <w:tabs>
          <w:tab w:val="num" w:pos="4462"/>
        </w:tabs>
        <w:ind w:left="4462" w:hanging="360"/>
      </w:pPr>
      <w:rPr>
        <w:rFonts w:ascii="Courier New" w:hAnsi="Courier New" w:hint="default"/>
      </w:rPr>
    </w:lvl>
    <w:lvl w:ilvl="5" w:tplc="532AD9FA" w:tentative="1">
      <w:start w:val="1"/>
      <w:numFmt w:val="bullet"/>
      <w:lvlText w:val=""/>
      <w:lvlJc w:val="left"/>
      <w:pPr>
        <w:tabs>
          <w:tab w:val="num" w:pos="5182"/>
        </w:tabs>
        <w:ind w:left="5182" w:hanging="360"/>
      </w:pPr>
      <w:rPr>
        <w:rFonts w:ascii="Wingdings" w:hAnsi="Wingdings" w:hint="default"/>
      </w:rPr>
    </w:lvl>
    <w:lvl w:ilvl="6" w:tplc="D73460E4" w:tentative="1">
      <w:start w:val="1"/>
      <w:numFmt w:val="bullet"/>
      <w:lvlText w:val=""/>
      <w:lvlJc w:val="left"/>
      <w:pPr>
        <w:tabs>
          <w:tab w:val="num" w:pos="5902"/>
        </w:tabs>
        <w:ind w:left="5902" w:hanging="360"/>
      </w:pPr>
      <w:rPr>
        <w:rFonts w:ascii="Symbol" w:hAnsi="Symbol" w:hint="default"/>
      </w:rPr>
    </w:lvl>
    <w:lvl w:ilvl="7" w:tplc="7870FB6A" w:tentative="1">
      <w:start w:val="1"/>
      <w:numFmt w:val="bullet"/>
      <w:lvlText w:val="o"/>
      <w:lvlJc w:val="left"/>
      <w:pPr>
        <w:tabs>
          <w:tab w:val="num" w:pos="6622"/>
        </w:tabs>
        <w:ind w:left="6622" w:hanging="360"/>
      </w:pPr>
      <w:rPr>
        <w:rFonts w:ascii="Courier New" w:hAnsi="Courier New" w:hint="default"/>
      </w:rPr>
    </w:lvl>
    <w:lvl w:ilvl="8" w:tplc="A0045D36" w:tentative="1">
      <w:start w:val="1"/>
      <w:numFmt w:val="bullet"/>
      <w:lvlText w:val=""/>
      <w:lvlJc w:val="left"/>
      <w:pPr>
        <w:tabs>
          <w:tab w:val="num" w:pos="7342"/>
        </w:tabs>
        <w:ind w:left="7342" w:hanging="360"/>
      </w:pPr>
      <w:rPr>
        <w:rFonts w:ascii="Wingdings" w:hAnsi="Wingdings" w:hint="default"/>
      </w:rPr>
    </w:lvl>
  </w:abstractNum>
  <w:abstractNum w:abstractNumId="6" w15:restartNumberingAfterBreak="0">
    <w:nsid w:val="106110C0"/>
    <w:multiLevelType w:val="hybridMultilevel"/>
    <w:tmpl w:val="93E2EEA4"/>
    <w:lvl w:ilvl="0" w:tplc="FFFFFFFF">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1045102"/>
    <w:multiLevelType w:val="hybridMultilevel"/>
    <w:tmpl w:val="4CB064E8"/>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A15CD8"/>
    <w:multiLevelType w:val="hybridMultilevel"/>
    <w:tmpl w:val="35E855C0"/>
    <w:lvl w:ilvl="0" w:tplc="6C4C273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8F4D35"/>
    <w:multiLevelType w:val="hybridMultilevel"/>
    <w:tmpl w:val="F57E726C"/>
    <w:lvl w:ilvl="0" w:tplc="582E5402">
      <w:start w:val="1"/>
      <w:numFmt w:val="bullet"/>
      <w:pStyle w:val="Puce2"/>
      <w:lvlText w:val=""/>
      <w:lvlJc w:val="left"/>
      <w:pPr>
        <w:tabs>
          <w:tab w:val="num" w:pos="786"/>
        </w:tabs>
        <w:ind w:left="786" w:hanging="360"/>
      </w:pPr>
      <w:rPr>
        <w:rFonts w:ascii="Wingdings" w:hAnsi="Wingdings" w:hint="default"/>
      </w:rPr>
    </w:lvl>
    <w:lvl w:ilvl="1" w:tplc="2FF06732" w:tentative="1">
      <w:start w:val="1"/>
      <w:numFmt w:val="bullet"/>
      <w:lvlText w:val="o"/>
      <w:lvlJc w:val="left"/>
      <w:pPr>
        <w:tabs>
          <w:tab w:val="num" w:pos="1860"/>
        </w:tabs>
        <w:ind w:left="1860" w:hanging="360"/>
      </w:pPr>
      <w:rPr>
        <w:rFonts w:ascii="Courier New" w:hAnsi="Courier New" w:hint="default"/>
      </w:rPr>
    </w:lvl>
    <w:lvl w:ilvl="2" w:tplc="3FE46452" w:tentative="1">
      <w:start w:val="1"/>
      <w:numFmt w:val="bullet"/>
      <w:lvlText w:val=""/>
      <w:lvlJc w:val="left"/>
      <w:pPr>
        <w:tabs>
          <w:tab w:val="num" w:pos="2580"/>
        </w:tabs>
        <w:ind w:left="2580" w:hanging="360"/>
      </w:pPr>
      <w:rPr>
        <w:rFonts w:ascii="Wingdings" w:hAnsi="Wingdings" w:hint="default"/>
      </w:rPr>
    </w:lvl>
    <w:lvl w:ilvl="3" w:tplc="0DA4895C" w:tentative="1">
      <w:start w:val="1"/>
      <w:numFmt w:val="bullet"/>
      <w:lvlText w:val=""/>
      <w:lvlJc w:val="left"/>
      <w:pPr>
        <w:tabs>
          <w:tab w:val="num" w:pos="3300"/>
        </w:tabs>
        <w:ind w:left="3300" w:hanging="360"/>
      </w:pPr>
      <w:rPr>
        <w:rFonts w:ascii="Symbol" w:hAnsi="Symbol" w:hint="default"/>
      </w:rPr>
    </w:lvl>
    <w:lvl w:ilvl="4" w:tplc="26BC3E04" w:tentative="1">
      <w:start w:val="1"/>
      <w:numFmt w:val="bullet"/>
      <w:lvlText w:val="o"/>
      <w:lvlJc w:val="left"/>
      <w:pPr>
        <w:tabs>
          <w:tab w:val="num" w:pos="4020"/>
        </w:tabs>
        <w:ind w:left="4020" w:hanging="360"/>
      </w:pPr>
      <w:rPr>
        <w:rFonts w:ascii="Courier New" w:hAnsi="Courier New" w:hint="default"/>
      </w:rPr>
    </w:lvl>
    <w:lvl w:ilvl="5" w:tplc="9E00DB42" w:tentative="1">
      <w:start w:val="1"/>
      <w:numFmt w:val="bullet"/>
      <w:lvlText w:val=""/>
      <w:lvlJc w:val="left"/>
      <w:pPr>
        <w:tabs>
          <w:tab w:val="num" w:pos="4740"/>
        </w:tabs>
        <w:ind w:left="4740" w:hanging="360"/>
      </w:pPr>
      <w:rPr>
        <w:rFonts w:ascii="Wingdings" w:hAnsi="Wingdings" w:hint="default"/>
      </w:rPr>
    </w:lvl>
    <w:lvl w:ilvl="6" w:tplc="EF145C24" w:tentative="1">
      <w:start w:val="1"/>
      <w:numFmt w:val="bullet"/>
      <w:lvlText w:val=""/>
      <w:lvlJc w:val="left"/>
      <w:pPr>
        <w:tabs>
          <w:tab w:val="num" w:pos="5460"/>
        </w:tabs>
        <w:ind w:left="5460" w:hanging="360"/>
      </w:pPr>
      <w:rPr>
        <w:rFonts w:ascii="Symbol" w:hAnsi="Symbol" w:hint="default"/>
      </w:rPr>
    </w:lvl>
    <w:lvl w:ilvl="7" w:tplc="289E92DC" w:tentative="1">
      <w:start w:val="1"/>
      <w:numFmt w:val="bullet"/>
      <w:lvlText w:val="o"/>
      <w:lvlJc w:val="left"/>
      <w:pPr>
        <w:tabs>
          <w:tab w:val="num" w:pos="6180"/>
        </w:tabs>
        <w:ind w:left="6180" w:hanging="360"/>
      </w:pPr>
      <w:rPr>
        <w:rFonts w:ascii="Courier New" w:hAnsi="Courier New" w:hint="default"/>
      </w:rPr>
    </w:lvl>
    <w:lvl w:ilvl="8" w:tplc="A8985CDC" w:tentative="1">
      <w:start w:val="1"/>
      <w:numFmt w:val="bullet"/>
      <w:lvlText w:val=""/>
      <w:lvlJc w:val="left"/>
      <w:pPr>
        <w:tabs>
          <w:tab w:val="num" w:pos="6900"/>
        </w:tabs>
        <w:ind w:left="6900" w:hanging="360"/>
      </w:pPr>
      <w:rPr>
        <w:rFonts w:ascii="Wingdings" w:hAnsi="Wingdings" w:hint="default"/>
      </w:rPr>
    </w:lvl>
  </w:abstractNum>
  <w:abstractNum w:abstractNumId="10" w15:restartNumberingAfterBreak="0">
    <w:nsid w:val="30B66847"/>
    <w:multiLevelType w:val="hybridMultilevel"/>
    <w:tmpl w:val="762CFAA4"/>
    <w:lvl w:ilvl="0" w:tplc="22A67F44">
      <w:start w:val="1"/>
      <w:numFmt w:val="bullet"/>
      <w:lvlText w:val="•"/>
      <w:lvlJc w:val="left"/>
      <w:pPr>
        <w:tabs>
          <w:tab w:val="num" w:pos="720"/>
        </w:tabs>
        <w:ind w:left="720" w:hanging="360"/>
      </w:pPr>
      <w:rPr>
        <w:rFonts w:ascii="Arial" w:hAnsi="Arial" w:hint="default"/>
      </w:rPr>
    </w:lvl>
    <w:lvl w:ilvl="1" w:tplc="DEE0FBDA" w:tentative="1">
      <w:start w:val="1"/>
      <w:numFmt w:val="bullet"/>
      <w:lvlText w:val="•"/>
      <w:lvlJc w:val="left"/>
      <w:pPr>
        <w:tabs>
          <w:tab w:val="num" w:pos="1440"/>
        </w:tabs>
        <w:ind w:left="1440" w:hanging="360"/>
      </w:pPr>
      <w:rPr>
        <w:rFonts w:ascii="Arial" w:hAnsi="Arial" w:hint="default"/>
      </w:rPr>
    </w:lvl>
    <w:lvl w:ilvl="2" w:tplc="90906274" w:tentative="1">
      <w:start w:val="1"/>
      <w:numFmt w:val="bullet"/>
      <w:lvlText w:val="•"/>
      <w:lvlJc w:val="left"/>
      <w:pPr>
        <w:tabs>
          <w:tab w:val="num" w:pos="2160"/>
        </w:tabs>
        <w:ind w:left="2160" w:hanging="360"/>
      </w:pPr>
      <w:rPr>
        <w:rFonts w:ascii="Arial" w:hAnsi="Arial" w:hint="default"/>
      </w:rPr>
    </w:lvl>
    <w:lvl w:ilvl="3" w:tplc="7390B70C" w:tentative="1">
      <w:start w:val="1"/>
      <w:numFmt w:val="bullet"/>
      <w:lvlText w:val="•"/>
      <w:lvlJc w:val="left"/>
      <w:pPr>
        <w:tabs>
          <w:tab w:val="num" w:pos="2880"/>
        </w:tabs>
        <w:ind w:left="2880" w:hanging="360"/>
      </w:pPr>
      <w:rPr>
        <w:rFonts w:ascii="Arial" w:hAnsi="Arial" w:hint="default"/>
      </w:rPr>
    </w:lvl>
    <w:lvl w:ilvl="4" w:tplc="D16A5A5C" w:tentative="1">
      <w:start w:val="1"/>
      <w:numFmt w:val="bullet"/>
      <w:lvlText w:val="•"/>
      <w:lvlJc w:val="left"/>
      <w:pPr>
        <w:tabs>
          <w:tab w:val="num" w:pos="3600"/>
        </w:tabs>
        <w:ind w:left="3600" w:hanging="360"/>
      </w:pPr>
      <w:rPr>
        <w:rFonts w:ascii="Arial" w:hAnsi="Arial" w:hint="default"/>
      </w:rPr>
    </w:lvl>
    <w:lvl w:ilvl="5" w:tplc="14267C3A" w:tentative="1">
      <w:start w:val="1"/>
      <w:numFmt w:val="bullet"/>
      <w:lvlText w:val="•"/>
      <w:lvlJc w:val="left"/>
      <w:pPr>
        <w:tabs>
          <w:tab w:val="num" w:pos="4320"/>
        </w:tabs>
        <w:ind w:left="4320" w:hanging="360"/>
      </w:pPr>
      <w:rPr>
        <w:rFonts w:ascii="Arial" w:hAnsi="Arial" w:hint="default"/>
      </w:rPr>
    </w:lvl>
    <w:lvl w:ilvl="6" w:tplc="2A1CCA6C" w:tentative="1">
      <w:start w:val="1"/>
      <w:numFmt w:val="bullet"/>
      <w:lvlText w:val="•"/>
      <w:lvlJc w:val="left"/>
      <w:pPr>
        <w:tabs>
          <w:tab w:val="num" w:pos="5040"/>
        </w:tabs>
        <w:ind w:left="5040" w:hanging="360"/>
      </w:pPr>
      <w:rPr>
        <w:rFonts w:ascii="Arial" w:hAnsi="Arial" w:hint="default"/>
      </w:rPr>
    </w:lvl>
    <w:lvl w:ilvl="7" w:tplc="2C4245C8" w:tentative="1">
      <w:start w:val="1"/>
      <w:numFmt w:val="bullet"/>
      <w:lvlText w:val="•"/>
      <w:lvlJc w:val="left"/>
      <w:pPr>
        <w:tabs>
          <w:tab w:val="num" w:pos="5760"/>
        </w:tabs>
        <w:ind w:left="5760" w:hanging="360"/>
      </w:pPr>
      <w:rPr>
        <w:rFonts w:ascii="Arial" w:hAnsi="Arial" w:hint="default"/>
      </w:rPr>
    </w:lvl>
    <w:lvl w:ilvl="8" w:tplc="66AA22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88D2F34"/>
    <w:multiLevelType w:val="hybridMultilevel"/>
    <w:tmpl w:val="4552A8A2"/>
    <w:lvl w:ilvl="0" w:tplc="040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0A3075"/>
    <w:multiLevelType w:val="hybridMultilevel"/>
    <w:tmpl w:val="596C1DA0"/>
    <w:lvl w:ilvl="0" w:tplc="34145B46">
      <w:start w:val="1"/>
      <w:numFmt w:val="bullet"/>
      <w:pStyle w:val="Puce1"/>
      <w:lvlText w:val=""/>
      <w:lvlJc w:val="left"/>
      <w:pPr>
        <w:tabs>
          <w:tab w:val="num" w:pos="720"/>
        </w:tabs>
        <w:ind w:left="720" w:hanging="360"/>
      </w:pPr>
      <w:rPr>
        <w:rFonts w:ascii="Wingdings" w:hAnsi="Wingdings" w:hint="default"/>
      </w:rPr>
    </w:lvl>
    <w:lvl w:ilvl="1" w:tplc="E6083F54">
      <w:start w:val="1"/>
      <w:numFmt w:val="bullet"/>
      <w:lvlText w:val="o"/>
      <w:lvlJc w:val="left"/>
      <w:pPr>
        <w:tabs>
          <w:tab w:val="num" w:pos="1440"/>
        </w:tabs>
        <w:ind w:left="1440" w:hanging="360"/>
      </w:pPr>
      <w:rPr>
        <w:rFonts w:ascii="Courier New" w:hAnsi="Courier New" w:hint="default"/>
      </w:rPr>
    </w:lvl>
    <w:lvl w:ilvl="2" w:tplc="EE00FC54" w:tentative="1">
      <w:start w:val="1"/>
      <w:numFmt w:val="bullet"/>
      <w:lvlText w:val=""/>
      <w:lvlJc w:val="left"/>
      <w:pPr>
        <w:tabs>
          <w:tab w:val="num" w:pos="2160"/>
        </w:tabs>
        <w:ind w:left="2160" w:hanging="360"/>
      </w:pPr>
      <w:rPr>
        <w:rFonts w:ascii="Wingdings" w:hAnsi="Wingdings" w:hint="default"/>
      </w:rPr>
    </w:lvl>
    <w:lvl w:ilvl="3" w:tplc="B76415CE" w:tentative="1">
      <w:start w:val="1"/>
      <w:numFmt w:val="bullet"/>
      <w:lvlText w:val=""/>
      <w:lvlJc w:val="left"/>
      <w:pPr>
        <w:tabs>
          <w:tab w:val="num" w:pos="2880"/>
        </w:tabs>
        <w:ind w:left="2880" w:hanging="360"/>
      </w:pPr>
      <w:rPr>
        <w:rFonts w:ascii="Symbol" w:hAnsi="Symbol" w:hint="default"/>
      </w:rPr>
    </w:lvl>
    <w:lvl w:ilvl="4" w:tplc="C680C148" w:tentative="1">
      <w:start w:val="1"/>
      <w:numFmt w:val="bullet"/>
      <w:lvlText w:val="o"/>
      <w:lvlJc w:val="left"/>
      <w:pPr>
        <w:tabs>
          <w:tab w:val="num" w:pos="3600"/>
        </w:tabs>
        <w:ind w:left="3600" w:hanging="360"/>
      </w:pPr>
      <w:rPr>
        <w:rFonts w:ascii="Courier New" w:hAnsi="Courier New" w:hint="default"/>
      </w:rPr>
    </w:lvl>
    <w:lvl w:ilvl="5" w:tplc="748ED92E" w:tentative="1">
      <w:start w:val="1"/>
      <w:numFmt w:val="bullet"/>
      <w:lvlText w:val=""/>
      <w:lvlJc w:val="left"/>
      <w:pPr>
        <w:tabs>
          <w:tab w:val="num" w:pos="4320"/>
        </w:tabs>
        <w:ind w:left="4320" w:hanging="360"/>
      </w:pPr>
      <w:rPr>
        <w:rFonts w:ascii="Wingdings" w:hAnsi="Wingdings" w:hint="default"/>
      </w:rPr>
    </w:lvl>
    <w:lvl w:ilvl="6" w:tplc="3A0EBD16" w:tentative="1">
      <w:start w:val="1"/>
      <w:numFmt w:val="bullet"/>
      <w:lvlText w:val=""/>
      <w:lvlJc w:val="left"/>
      <w:pPr>
        <w:tabs>
          <w:tab w:val="num" w:pos="5040"/>
        </w:tabs>
        <w:ind w:left="5040" w:hanging="360"/>
      </w:pPr>
      <w:rPr>
        <w:rFonts w:ascii="Symbol" w:hAnsi="Symbol" w:hint="default"/>
      </w:rPr>
    </w:lvl>
    <w:lvl w:ilvl="7" w:tplc="7AB05676" w:tentative="1">
      <w:start w:val="1"/>
      <w:numFmt w:val="bullet"/>
      <w:lvlText w:val="o"/>
      <w:lvlJc w:val="left"/>
      <w:pPr>
        <w:tabs>
          <w:tab w:val="num" w:pos="5760"/>
        </w:tabs>
        <w:ind w:left="5760" w:hanging="360"/>
      </w:pPr>
      <w:rPr>
        <w:rFonts w:ascii="Courier New" w:hAnsi="Courier New" w:hint="default"/>
      </w:rPr>
    </w:lvl>
    <w:lvl w:ilvl="8" w:tplc="6160353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8734E2"/>
    <w:multiLevelType w:val="hybridMultilevel"/>
    <w:tmpl w:val="F6E088FA"/>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15:restartNumberingAfterBreak="0">
    <w:nsid w:val="44D56F6E"/>
    <w:multiLevelType w:val="hybridMultilevel"/>
    <w:tmpl w:val="322EA01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2AC5EE0"/>
    <w:multiLevelType w:val="hybridMultilevel"/>
    <w:tmpl w:val="2A4AD310"/>
    <w:lvl w:ilvl="0" w:tplc="9BCA3B86">
      <w:start w:val="2"/>
      <w:numFmt w:val="bullet"/>
      <w:pStyle w:val="Puce3"/>
      <w:lvlText w:val="-"/>
      <w:lvlJc w:val="left"/>
      <w:pPr>
        <w:tabs>
          <w:tab w:val="num" w:pos="1398"/>
        </w:tabs>
        <w:ind w:left="1398" w:hanging="360"/>
      </w:pPr>
      <w:rPr>
        <w:rFonts w:ascii="Times New Roman" w:eastAsia="Times New Roman" w:hAnsi="Times New Roman" w:cs="Times New Roman" w:hint="default"/>
      </w:rPr>
    </w:lvl>
    <w:lvl w:ilvl="1" w:tplc="D5FCAB5C">
      <w:start w:val="1"/>
      <w:numFmt w:val="bullet"/>
      <w:lvlText w:val="o"/>
      <w:lvlJc w:val="left"/>
      <w:pPr>
        <w:tabs>
          <w:tab w:val="num" w:pos="2118"/>
        </w:tabs>
        <w:ind w:left="2118" w:hanging="360"/>
      </w:pPr>
      <w:rPr>
        <w:rFonts w:ascii="Courier New" w:hAnsi="Courier New" w:hint="default"/>
      </w:rPr>
    </w:lvl>
    <w:lvl w:ilvl="2" w:tplc="714E2C76" w:tentative="1">
      <w:start w:val="1"/>
      <w:numFmt w:val="bullet"/>
      <w:lvlText w:val=""/>
      <w:lvlJc w:val="left"/>
      <w:pPr>
        <w:tabs>
          <w:tab w:val="num" w:pos="2838"/>
        </w:tabs>
        <w:ind w:left="2838" w:hanging="360"/>
      </w:pPr>
      <w:rPr>
        <w:rFonts w:ascii="Wingdings" w:hAnsi="Wingdings" w:hint="default"/>
      </w:rPr>
    </w:lvl>
    <w:lvl w:ilvl="3" w:tplc="023E49EE" w:tentative="1">
      <w:start w:val="1"/>
      <w:numFmt w:val="bullet"/>
      <w:lvlText w:val=""/>
      <w:lvlJc w:val="left"/>
      <w:pPr>
        <w:tabs>
          <w:tab w:val="num" w:pos="3558"/>
        </w:tabs>
        <w:ind w:left="3558" w:hanging="360"/>
      </w:pPr>
      <w:rPr>
        <w:rFonts w:ascii="Symbol" w:hAnsi="Symbol" w:hint="default"/>
      </w:rPr>
    </w:lvl>
    <w:lvl w:ilvl="4" w:tplc="9F701EB2" w:tentative="1">
      <w:start w:val="1"/>
      <w:numFmt w:val="bullet"/>
      <w:lvlText w:val="o"/>
      <w:lvlJc w:val="left"/>
      <w:pPr>
        <w:tabs>
          <w:tab w:val="num" w:pos="4278"/>
        </w:tabs>
        <w:ind w:left="4278" w:hanging="360"/>
      </w:pPr>
      <w:rPr>
        <w:rFonts w:ascii="Courier New" w:hAnsi="Courier New" w:hint="default"/>
      </w:rPr>
    </w:lvl>
    <w:lvl w:ilvl="5" w:tplc="FA342B58" w:tentative="1">
      <w:start w:val="1"/>
      <w:numFmt w:val="bullet"/>
      <w:lvlText w:val=""/>
      <w:lvlJc w:val="left"/>
      <w:pPr>
        <w:tabs>
          <w:tab w:val="num" w:pos="4998"/>
        </w:tabs>
        <w:ind w:left="4998" w:hanging="360"/>
      </w:pPr>
      <w:rPr>
        <w:rFonts w:ascii="Wingdings" w:hAnsi="Wingdings" w:hint="default"/>
      </w:rPr>
    </w:lvl>
    <w:lvl w:ilvl="6" w:tplc="5D701BBC" w:tentative="1">
      <w:start w:val="1"/>
      <w:numFmt w:val="bullet"/>
      <w:lvlText w:val=""/>
      <w:lvlJc w:val="left"/>
      <w:pPr>
        <w:tabs>
          <w:tab w:val="num" w:pos="5718"/>
        </w:tabs>
        <w:ind w:left="5718" w:hanging="360"/>
      </w:pPr>
      <w:rPr>
        <w:rFonts w:ascii="Symbol" w:hAnsi="Symbol" w:hint="default"/>
      </w:rPr>
    </w:lvl>
    <w:lvl w:ilvl="7" w:tplc="43EAFE1E" w:tentative="1">
      <w:start w:val="1"/>
      <w:numFmt w:val="bullet"/>
      <w:lvlText w:val="o"/>
      <w:lvlJc w:val="left"/>
      <w:pPr>
        <w:tabs>
          <w:tab w:val="num" w:pos="6438"/>
        </w:tabs>
        <w:ind w:left="6438" w:hanging="360"/>
      </w:pPr>
      <w:rPr>
        <w:rFonts w:ascii="Courier New" w:hAnsi="Courier New" w:hint="default"/>
      </w:rPr>
    </w:lvl>
    <w:lvl w:ilvl="8" w:tplc="8878FD56" w:tentative="1">
      <w:start w:val="1"/>
      <w:numFmt w:val="bullet"/>
      <w:lvlText w:val=""/>
      <w:lvlJc w:val="left"/>
      <w:pPr>
        <w:tabs>
          <w:tab w:val="num" w:pos="7158"/>
        </w:tabs>
        <w:ind w:left="7158" w:hanging="360"/>
      </w:pPr>
      <w:rPr>
        <w:rFonts w:ascii="Wingdings" w:hAnsi="Wingdings" w:hint="default"/>
      </w:rPr>
    </w:lvl>
  </w:abstractNum>
  <w:abstractNum w:abstractNumId="16" w15:restartNumberingAfterBreak="0">
    <w:nsid w:val="54AE640C"/>
    <w:multiLevelType w:val="hybridMultilevel"/>
    <w:tmpl w:val="DA745530"/>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32028"/>
    <w:multiLevelType w:val="hybridMultilevel"/>
    <w:tmpl w:val="FDA67CD0"/>
    <w:lvl w:ilvl="0" w:tplc="0408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5B297E3F"/>
    <w:multiLevelType w:val="hybridMultilevel"/>
    <w:tmpl w:val="3E00D6FA"/>
    <w:lvl w:ilvl="0" w:tplc="C8480CB8">
      <w:numFmt w:val="bullet"/>
      <w:lvlText w:val="-"/>
      <w:lvlJc w:val="left"/>
      <w:pPr>
        <w:ind w:left="720" w:hanging="360"/>
      </w:pPr>
      <w:rPr>
        <w:rFonts w:ascii="Arial" w:hAnsi="Aria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A70D0B"/>
    <w:multiLevelType w:val="hybridMultilevel"/>
    <w:tmpl w:val="17EC3270"/>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8124F0"/>
    <w:multiLevelType w:val="hybridMultilevel"/>
    <w:tmpl w:val="A84016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E7968FD"/>
    <w:multiLevelType w:val="hybridMultilevel"/>
    <w:tmpl w:val="1DF47536"/>
    <w:lvl w:ilvl="0" w:tplc="0408000D">
      <w:start w:val="1"/>
      <w:numFmt w:val="bullet"/>
      <w:lvlText w:val=""/>
      <w:lvlJc w:val="left"/>
      <w:pPr>
        <w:tabs>
          <w:tab w:val="num" w:pos="502"/>
        </w:tabs>
        <w:ind w:left="502" w:hanging="360"/>
      </w:pPr>
      <w:rPr>
        <w:rFonts w:ascii="Wingdings" w:hAnsi="Wingdings"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2" w15:restartNumberingAfterBreak="0">
    <w:nsid w:val="71995D79"/>
    <w:multiLevelType w:val="hybridMultilevel"/>
    <w:tmpl w:val="8D76949C"/>
    <w:lvl w:ilvl="0" w:tplc="2C8A2062">
      <w:numFmt w:val="bullet"/>
      <w:lvlText w:val="-"/>
      <w:lvlJc w:val="left"/>
      <w:pPr>
        <w:ind w:left="720" w:hanging="360"/>
      </w:pPr>
      <w:rPr>
        <w:rFonts w:ascii="Arial" w:eastAsia="Times New Roman" w:hAnsi="Arial" w:cs="Arial" w:hint="default"/>
      </w:rPr>
    </w:lvl>
    <w:lvl w:ilvl="1" w:tplc="2C8A206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3B7065"/>
    <w:multiLevelType w:val="hybridMultilevel"/>
    <w:tmpl w:val="494EB472"/>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24" w15:restartNumberingAfterBreak="0">
    <w:nsid w:val="74FC3AF5"/>
    <w:multiLevelType w:val="hybridMultilevel"/>
    <w:tmpl w:val="201C3FBE"/>
    <w:lvl w:ilvl="0" w:tplc="DF205FEE">
      <w:start w:val="1"/>
      <w:numFmt w:val="bullet"/>
      <w:lvlText w:val="•"/>
      <w:lvlJc w:val="left"/>
      <w:pPr>
        <w:tabs>
          <w:tab w:val="num" w:pos="720"/>
        </w:tabs>
        <w:ind w:left="720" w:hanging="360"/>
      </w:pPr>
      <w:rPr>
        <w:rFonts w:ascii="Arial" w:hAnsi="Arial" w:hint="default"/>
      </w:rPr>
    </w:lvl>
    <w:lvl w:ilvl="1" w:tplc="BBE24E8E" w:tentative="1">
      <w:start w:val="1"/>
      <w:numFmt w:val="bullet"/>
      <w:lvlText w:val="•"/>
      <w:lvlJc w:val="left"/>
      <w:pPr>
        <w:tabs>
          <w:tab w:val="num" w:pos="1440"/>
        </w:tabs>
        <w:ind w:left="1440" w:hanging="360"/>
      </w:pPr>
      <w:rPr>
        <w:rFonts w:ascii="Arial" w:hAnsi="Arial" w:hint="default"/>
      </w:rPr>
    </w:lvl>
    <w:lvl w:ilvl="2" w:tplc="238638CA" w:tentative="1">
      <w:start w:val="1"/>
      <w:numFmt w:val="bullet"/>
      <w:lvlText w:val="•"/>
      <w:lvlJc w:val="left"/>
      <w:pPr>
        <w:tabs>
          <w:tab w:val="num" w:pos="2160"/>
        </w:tabs>
        <w:ind w:left="2160" w:hanging="360"/>
      </w:pPr>
      <w:rPr>
        <w:rFonts w:ascii="Arial" w:hAnsi="Arial" w:hint="default"/>
      </w:rPr>
    </w:lvl>
    <w:lvl w:ilvl="3" w:tplc="0798B502" w:tentative="1">
      <w:start w:val="1"/>
      <w:numFmt w:val="bullet"/>
      <w:lvlText w:val="•"/>
      <w:lvlJc w:val="left"/>
      <w:pPr>
        <w:tabs>
          <w:tab w:val="num" w:pos="2880"/>
        </w:tabs>
        <w:ind w:left="2880" w:hanging="360"/>
      </w:pPr>
      <w:rPr>
        <w:rFonts w:ascii="Arial" w:hAnsi="Arial" w:hint="default"/>
      </w:rPr>
    </w:lvl>
    <w:lvl w:ilvl="4" w:tplc="A1526B78" w:tentative="1">
      <w:start w:val="1"/>
      <w:numFmt w:val="bullet"/>
      <w:lvlText w:val="•"/>
      <w:lvlJc w:val="left"/>
      <w:pPr>
        <w:tabs>
          <w:tab w:val="num" w:pos="3600"/>
        </w:tabs>
        <w:ind w:left="3600" w:hanging="360"/>
      </w:pPr>
      <w:rPr>
        <w:rFonts w:ascii="Arial" w:hAnsi="Arial" w:hint="default"/>
      </w:rPr>
    </w:lvl>
    <w:lvl w:ilvl="5" w:tplc="54EC4EB6" w:tentative="1">
      <w:start w:val="1"/>
      <w:numFmt w:val="bullet"/>
      <w:lvlText w:val="•"/>
      <w:lvlJc w:val="left"/>
      <w:pPr>
        <w:tabs>
          <w:tab w:val="num" w:pos="4320"/>
        </w:tabs>
        <w:ind w:left="4320" w:hanging="360"/>
      </w:pPr>
      <w:rPr>
        <w:rFonts w:ascii="Arial" w:hAnsi="Arial" w:hint="default"/>
      </w:rPr>
    </w:lvl>
    <w:lvl w:ilvl="6" w:tplc="0C9E8EBE" w:tentative="1">
      <w:start w:val="1"/>
      <w:numFmt w:val="bullet"/>
      <w:lvlText w:val="•"/>
      <w:lvlJc w:val="left"/>
      <w:pPr>
        <w:tabs>
          <w:tab w:val="num" w:pos="5040"/>
        </w:tabs>
        <w:ind w:left="5040" w:hanging="360"/>
      </w:pPr>
      <w:rPr>
        <w:rFonts w:ascii="Arial" w:hAnsi="Arial" w:hint="default"/>
      </w:rPr>
    </w:lvl>
    <w:lvl w:ilvl="7" w:tplc="A62EDE7E" w:tentative="1">
      <w:start w:val="1"/>
      <w:numFmt w:val="bullet"/>
      <w:lvlText w:val="•"/>
      <w:lvlJc w:val="left"/>
      <w:pPr>
        <w:tabs>
          <w:tab w:val="num" w:pos="5760"/>
        </w:tabs>
        <w:ind w:left="5760" w:hanging="360"/>
      </w:pPr>
      <w:rPr>
        <w:rFonts w:ascii="Arial" w:hAnsi="Arial" w:hint="default"/>
      </w:rPr>
    </w:lvl>
    <w:lvl w:ilvl="8" w:tplc="04E41F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D741AED"/>
    <w:multiLevelType w:val="hybridMultilevel"/>
    <w:tmpl w:val="9B36EB6E"/>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5"/>
  </w:num>
  <w:num w:numId="4">
    <w:abstractNumId w:val="5"/>
  </w:num>
  <w:num w:numId="5">
    <w:abstractNumId w:val="13"/>
  </w:num>
  <w:num w:numId="6">
    <w:abstractNumId w:val="25"/>
  </w:num>
  <w:num w:numId="7">
    <w:abstractNumId w:val="3"/>
  </w:num>
  <w:num w:numId="8">
    <w:abstractNumId w:val="17"/>
  </w:num>
  <w:num w:numId="9">
    <w:abstractNumId w:val="11"/>
  </w:num>
  <w:num w:numId="10">
    <w:abstractNumId w:val="4"/>
  </w:num>
  <w:num w:numId="11">
    <w:abstractNumId w:val="2"/>
  </w:num>
  <w:num w:numId="12">
    <w:abstractNumId w:val="23"/>
  </w:num>
  <w:num w:numId="13">
    <w:abstractNumId w:val="7"/>
  </w:num>
  <w:num w:numId="14">
    <w:abstractNumId w:val="14"/>
  </w:num>
  <w:num w:numId="15">
    <w:abstractNumId w:val="19"/>
  </w:num>
  <w:num w:numId="16">
    <w:abstractNumId w:val="20"/>
  </w:num>
  <w:num w:numId="17">
    <w:abstractNumId w:val="21"/>
  </w:num>
  <w:num w:numId="18">
    <w:abstractNumId w:val="0"/>
  </w:num>
  <w:num w:numId="19">
    <w:abstractNumId w:val="16"/>
  </w:num>
  <w:num w:numId="20">
    <w:abstractNumId w:val="8"/>
  </w:num>
  <w:num w:numId="21">
    <w:abstractNumId w:val="6"/>
  </w:num>
  <w:num w:numId="22">
    <w:abstractNumId w:val="18"/>
  </w:num>
  <w:num w:numId="23">
    <w:abstractNumId w:val="22"/>
  </w:num>
  <w:num w:numId="24">
    <w:abstractNumId w:val="24"/>
  </w:num>
  <w:num w:numId="25">
    <w:abstractNumId w:val="10"/>
  </w:num>
  <w:num w:numId="2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fr-FR" w:vendorID="9" w:dllVersion="512" w:checkStyle="0"/>
  <w:activeWritingStyle w:appName="MSWord" w:lang="en-GB" w:vendorID="8" w:dllVersion="513" w:checkStyle="1"/>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42F2"/>
    <w:rsid w:val="0000295A"/>
    <w:rsid w:val="000279A2"/>
    <w:rsid w:val="00030F27"/>
    <w:rsid w:val="00070E3F"/>
    <w:rsid w:val="000865EB"/>
    <w:rsid w:val="000A2521"/>
    <w:rsid w:val="000A38BA"/>
    <w:rsid w:val="000B24E1"/>
    <w:rsid w:val="000B3A4A"/>
    <w:rsid w:val="000C02D8"/>
    <w:rsid w:val="000C3190"/>
    <w:rsid w:val="000C57E9"/>
    <w:rsid w:val="000E3CE8"/>
    <w:rsid w:val="000E53DD"/>
    <w:rsid w:val="000E7011"/>
    <w:rsid w:val="00123A75"/>
    <w:rsid w:val="001329D6"/>
    <w:rsid w:val="00135347"/>
    <w:rsid w:val="00137015"/>
    <w:rsid w:val="001560B9"/>
    <w:rsid w:val="00173BBF"/>
    <w:rsid w:val="001811D5"/>
    <w:rsid w:val="00184062"/>
    <w:rsid w:val="001855A9"/>
    <w:rsid w:val="00196A6D"/>
    <w:rsid w:val="001A1616"/>
    <w:rsid w:val="001B79A8"/>
    <w:rsid w:val="001B7DDA"/>
    <w:rsid w:val="001C5554"/>
    <w:rsid w:val="001D6502"/>
    <w:rsid w:val="001E1F1C"/>
    <w:rsid w:val="001E6978"/>
    <w:rsid w:val="001F1810"/>
    <w:rsid w:val="001F58C9"/>
    <w:rsid w:val="002020FE"/>
    <w:rsid w:val="00207AB4"/>
    <w:rsid w:val="00217A3E"/>
    <w:rsid w:val="0022193B"/>
    <w:rsid w:val="00223B54"/>
    <w:rsid w:val="00237A2E"/>
    <w:rsid w:val="00254D7F"/>
    <w:rsid w:val="00256530"/>
    <w:rsid w:val="00256EEC"/>
    <w:rsid w:val="00285A24"/>
    <w:rsid w:val="0028631E"/>
    <w:rsid w:val="00296844"/>
    <w:rsid w:val="002A2166"/>
    <w:rsid w:val="002B1AB2"/>
    <w:rsid w:val="002B6DD8"/>
    <w:rsid w:val="002C3374"/>
    <w:rsid w:val="002F5171"/>
    <w:rsid w:val="00301D30"/>
    <w:rsid w:val="0030633A"/>
    <w:rsid w:val="003259AC"/>
    <w:rsid w:val="00327FDC"/>
    <w:rsid w:val="00360F2E"/>
    <w:rsid w:val="003876B4"/>
    <w:rsid w:val="003A0838"/>
    <w:rsid w:val="003B2657"/>
    <w:rsid w:val="003B4AE1"/>
    <w:rsid w:val="003B681D"/>
    <w:rsid w:val="003C75C8"/>
    <w:rsid w:val="003D58AF"/>
    <w:rsid w:val="00403AB4"/>
    <w:rsid w:val="00412D4E"/>
    <w:rsid w:val="00426B3D"/>
    <w:rsid w:val="0044045E"/>
    <w:rsid w:val="004425E6"/>
    <w:rsid w:val="00445AEF"/>
    <w:rsid w:val="00453B10"/>
    <w:rsid w:val="00473441"/>
    <w:rsid w:val="0047454B"/>
    <w:rsid w:val="00475CD2"/>
    <w:rsid w:val="00480C22"/>
    <w:rsid w:val="00491475"/>
    <w:rsid w:val="004A2A2A"/>
    <w:rsid w:val="004B31D7"/>
    <w:rsid w:val="004B7CF9"/>
    <w:rsid w:val="004C5F93"/>
    <w:rsid w:val="004D483A"/>
    <w:rsid w:val="004E11B5"/>
    <w:rsid w:val="004F229E"/>
    <w:rsid w:val="004F257F"/>
    <w:rsid w:val="00510501"/>
    <w:rsid w:val="0052404A"/>
    <w:rsid w:val="00526750"/>
    <w:rsid w:val="005267C8"/>
    <w:rsid w:val="005344BD"/>
    <w:rsid w:val="00567D73"/>
    <w:rsid w:val="00571716"/>
    <w:rsid w:val="005822B0"/>
    <w:rsid w:val="00586778"/>
    <w:rsid w:val="005B2A98"/>
    <w:rsid w:val="005B67F3"/>
    <w:rsid w:val="005D0019"/>
    <w:rsid w:val="005F34A2"/>
    <w:rsid w:val="005F7A6C"/>
    <w:rsid w:val="00625899"/>
    <w:rsid w:val="00630909"/>
    <w:rsid w:val="00636740"/>
    <w:rsid w:val="00655445"/>
    <w:rsid w:val="00665FC6"/>
    <w:rsid w:val="006745D5"/>
    <w:rsid w:val="006A5416"/>
    <w:rsid w:val="006D186B"/>
    <w:rsid w:val="006D2A5F"/>
    <w:rsid w:val="007002E1"/>
    <w:rsid w:val="00701304"/>
    <w:rsid w:val="00711E46"/>
    <w:rsid w:val="007201B5"/>
    <w:rsid w:val="00724997"/>
    <w:rsid w:val="0073481E"/>
    <w:rsid w:val="0073616B"/>
    <w:rsid w:val="00740E3E"/>
    <w:rsid w:val="0074696C"/>
    <w:rsid w:val="00746C6D"/>
    <w:rsid w:val="007511FD"/>
    <w:rsid w:val="00752512"/>
    <w:rsid w:val="00755AE1"/>
    <w:rsid w:val="00771442"/>
    <w:rsid w:val="00771A7A"/>
    <w:rsid w:val="00780F8C"/>
    <w:rsid w:val="00782464"/>
    <w:rsid w:val="007925FB"/>
    <w:rsid w:val="00795A22"/>
    <w:rsid w:val="007B42F2"/>
    <w:rsid w:val="007B6B58"/>
    <w:rsid w:val="007C17B3"/>
    <w:rsid w:val="007D622A"/>
    <w:rsid w:val="007E2EE1"/>
    <w:rsid w:val="007F2D0E"/>
    <w:rsid w:val="008027BB"/>
    <w:rsid w:val="0081788D"/>
    <w:rsid w:val="00821904"/>
    <w:rsid w:val="00835428"/>
    <w:rsid w:val="00835C97"/>
    <w:rsid w:val="0084419C"/>
    <w:rsid w:val="00862ED5"/>
    <w:rsid w:val="008635C8"/>
    <w:rsid w:val="00865CAA"/>
    <w:rsid w:val="0087070E"/>
    <w:rsid w:val="008B19FD"/>
    <w:rsid w:val="008C1270"/>
    <w:rsid w:val="008C7A15"/>
    <w:rsid w:val="008D277A"/>
    <w:rsid w:val="008D2C3F"/>
    <w:rsid w:val="008D4529"/>
    <w:rsid w:val="008E1787"/>
    <w:rsid w:val="008F5084"/>
    <w:rsid w:val="009075DB"/>
    <w:rsid w:val="00912C34"/>
    <w:rsid w:val="00916C19"/>
    <w:rsid w:val="0092717D"/>
    <w:rsid w:val="00932066"/>
    <w:rsid w:val="0093336C"/>
    <w:rsid w:val="00933BE6"/>
    <w:rsid w:val="00935FBF"/>
    <w:rsid w:val="0094027D"/>
    <w:rsid w:val="00945068"/>
    <w:rsid w:val="00950B39"/>
    <w:rsid w:val="00955433"/>
    <w:rsid w:val="00962B19"/>
    <w:rsid w:val="009673A0"/>
    <w:rsid w:val="00992A53"/>
    <w:rsid w:val="009A4438"/>
    <w:rsid w:val="009B2B20"/>
    <w:rsid w:val="009B4381"/>
    <w:rsid w:val="009B6B2E"/>
    <w:rsid w:val="009E60AC"/>
    <w:rsid w:val="009F39C2"/>
    <w:rsid w:val="009F497C"/>
    <w:rsid w:val="009F7125"/>
    <w:rsid w:val="00A05C26"/>
    <w:rsid w:val="00A25505"/>
    <w:rsid w:val="00A34ECB"/>
    <w:rsid w:val="00A448C6"/>
    <w:rsid w:val="00A52A78"/>
    <w:rsid w:val="00A571C0"/>
    <w:rsid w:val="00A73A7B"/>
    <w:rsid w:val="00A8391B"/>
    <w:rsid w:val="00A96B8D"/>
    <w:rsid w:val="00A97099"/>
    <w:rsid w:val="00AA4C36"/>
    <w:rsid w:val="00AA7F64"/>
    <w:rsid w:val="00AB2195"/>
    <w:rsid w:val="00AC0ED5"/>
    <w:rsid w:val="00AD3C4F"/>
    <w:rsid w:val="00AD605C"/>
    <w:rsid w:val="00AD6460"/>
    <w:rsid w:val="00AD75BC"/>
    <w:rsid w:val="00B00C68"/>
    <w:rsid w:val="00B0165E"/>
    <w:rsid w:val="00B3026C"/>
    <w:rsid w:val="00B30ACC"/>
    <w:rsid w:val="00B33EB6"/>
    <w:rsid w:val="00B55E11"/>
    <w:rsid w:val="00B621E5"/>
    <w:rsid w:val="00B66CCD"/>
    <w:rsid w:val="00B76EE6"/>
    <w:rsid w:val="00B87A83"/>
    <w:rsid w:val="00BA041E"/>
    <w:rsid w:val="00BA1503"/>
    <w:rsid w:val="00BB62AC"/>
    <w:rsid w:val="00BC3D5B"/>
    <w:rsid w:val="00BF56A9"/>
    <w:rsid w:val="00C014CF"/>
    <w:rsid w:val="00C06918"/>
    <w:rsid w:val="00C16E5C"/>
    <w:rsid w:val="00C21E53"/>
    <w:rsid w:val="00C5549D"/>
    <w:rsid w:val="00C61E98"/>
    <w:rsid w:val="00C62B67"/>
    <w:rsid w:val="00C76244"/>
    <w:rsid w:val="00CB6015"/>
    <w:rsid w:val="00CE085E"/>
    <w:rsid w:val="00CE0EE5"/>
    <w:rsid w:val="00CE5260"/>
    <w:rsid w:val="00CE6720"/>
    <w:rsid w:val="00CF2944"/>
    <w:rsid w:val="00D157C9"/>
    <w:rsid w:val="00D15AA1"/>
    <w:rsid w:val="00D2261B"/>
    <w:rsid w:val="00D52BA6"/>
    <w:rsid w:val="00D75C2F"/>
    <w:rsid w:val="00D84920"/>
    <w:rsid w:val="00D877FC"/>
    <w:rsid w:val="00DA728E"/>
    <w:rsid w:val="00DC6744"/>
    <w:rsid w:val="00DD5167"/>
    <w:rsid w:val="00DD5ECA"/>
    <w:rsid w:val="00DE5F2F"/>
    <w:rsid w:val="00E019EB"/>
    <w:rsid w:val="00E05D60"/>
    <w:rsid w:val="00E228E0"/>
    <w:rsid w:val="00E23D3E"/>
    <w:rsid w:val="00E322B5"/>
    <w:rsid w:val="00E46561"/>
    <w:rsid w:val="00E70E00"/>
    <w:rsid w:val="00E8527C"/>
    <w:rsid w:val="00EA3680"/>
    <w:rsid w:val="00EA6DA8"/>
    <w:rsid w:val="00EB11A3"/>
    <w:rsid w:val="00EB122D"/>
    <w:rsid w:val="00EB410B"/>
    <w:rsid w:val="00EC6DCA"/>
    <w:rsid w:val="00EC6EC8"/>
    <w:rsid w:val="00EF5544"/>
    <w:rsid w:val="00EF59EC"/>
    <w:rsid w:val="00F00B38"/>
    <w:rsid w:val="00F07126"/>
    <w:rsid w:val="00F12E3B"/>
    <w:rsid w:val="00F201BB"/>
    <w:rsid w:val="00F2331A"/>
    <w:rsid w:val="00F55420"/>
    <w:rsid w:val="00F620A2"/>
    <w:rsid w:val="00F93860"/>
    <w:rsid w:val="00F94290"/>
    <w:rsid w:val="00F96E50"/>
    <w:rsid w:val="00FB26EB"/>
    <w:rsid w:val="00FB4C4C"/>
    <w:rsid w:val="00FC421E"/>
    <w:rsid w:val="00FC7CF4"/>
    <w:rsid w:val="00FE5165"/>
    <w:rsid w:val="00FF0E57"/>
    <w:rsid w:val="00FF2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5B0FF"/>
  <w15:docId w15:val="{32899D56-E927-4BF1-8A68-405A7A4C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fr-FR" w:eastAsia="fr-FR"/>
    </w:rPr>
  </w:style>
  <w:style w:type="paragraph" w:styleId="Heading1">
    <w:name w:val="heading 1"/>
    <w:basedOn w:val="Normal"/>
    <w:next w:val="Normal"/>
    <w:link w:val="Heading1Char"/>
    <w:qFormat/>
    <w:pPr>
      <w:keepNext/>
      <w:autoSpaceDE w:val="0"/>
      <w:autoSpaceDN w:val="0"/>
      <w:adjustRightInd w:val="0"/>
      <w:jc w:val="center"/>
      <w:outlineLvl w:val="0"/>
    </w:pPr>
    <w:rPr>
      <w:rFonts w:ascii="Times-Roman" w:hAnsi="Times-Roman"/>
      <w:b/>
      <w:bCs/>
      <w:i/>
      <w:iCs/>
      <w:noProof w:val="0"/>
      <w:color w:val="000000"/>
    </w:rPr>
  </w:style>
  <w:style w:type="paragraph" w:styleId="Heading2">
    <w:name w:val="heading 2"/>
    <w:basedOn w:val="Normal"/>
    <w:next w:val="Normal"/>
    <w:qFormat/>
    <w:pPr>
      <w:keepNext/>
      <w:autoSpaceDE w:val="0"/>
      <w:autoSpaceDN w:val="0"/>
      <w:adjustRightInd w:val="0"/>
      <w:jc w:val="both"/>
      <w:outlineLvl w:val="1"/>
    </w:pPr>
    <w:rPr>
      <w:rFonts w:ascii="Times-Roman" w:hAnsi="Times-Roman"/>
      <w:b/>
      <w:bCs/>
      <w:noProof w:val="0"/>
      <w:color w:val="000000"/>
      <w:u w:val="single"/>
    </w:rPr>
  </w:style>
  <w:style w:type="paragraph" w:styleId="Heading3">
    <w:name w:val="heading 3"/>
    <w:basedOn w:val="Normal"/>
    <w:next w:val="Normal"/>
    <w:qFormat/>
    <w:pPr>
      <w:keepNext/>
      <w:autoSpaceDE w:val="0"/>
      <w:autoSpaceDN w:val="0"/>
      <w:adjustRightInd w:val="0"/>
      <w:ind w:left="708"/>
      <w:jc w:val="both"/>
      <w:outlineLvl w:val="2"/>
    </w:pPr>
    <w:rPr>
      <w:rFonts w:ascii="Times-Roman" w:hAnsi="Times-Roman"/>
      <w:i/>
      <w:iCs/>
      <w:noProof w:val="0"/>
      <w:color w:val="000000"/>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autoSpaceDE w:val="0"/>
      <w:autoSpaceDN w:val="0"/>
      <w:adjustRightInd w:val="0"/>
      <w:ind w:left="360"/>
      <w:jc w:val="center"/>
      <w:outlineLvl w:val="3"/>
    </w:pPr>
    <w:rPr>
      <w:rFonts w:ascii="Helvetica-Bold" w:hAnsi="Helvetica-Bold"/>
      <w:b/>
      <w:bCs/>
    </w:rPr>
  </w:style>
  <w:style w:type="paragraph" w:styleId="Heading5">
    <w:name w:val="heading 5"/>
    <w:basedOn w:val="Normal"/>
    <w:next w:val="Normal"/>
    <w:qFormat/>
    <w:pPr>
      <w:keepNext/>
      <w:autoSpaceDE w:val="0"/>
      <w:autoSpaceDN w:val="0"/>
      <w:adjustRightInd w:val="0"/>
      <w:outlineLvl w:val="4"/>
    </w:pPr>
    <w:rPr>
      <w:rFonts w:ascii="Times-Italic" w:hAnsi="Times-Italic"/>
      <w:b/>
      <w:bCs/>
      <w:i/>
      <w:iCs/>
      <w:noProof w:val="0"/>
    </w:rPr>
  </w:style>
  <w:style w:type="paragraph" w:styleId="Heading6">
    <w:name w:val="heading 6"/>
    <w:basedOn w:val="Normal"/>
    <w:next w:val="Normal"/>
    <w:qFormat/>
    <w:pPr>
      <w:keepNext/>
      <w:autoSpaceDE w:val="0"/>
      <w:autoSpaceDN w:val="0"/>
      <w:adjustRightInd w:val="0"/>
      <w:jc w:val="both"/>
      <w:outlineLvl w:val="5"/>
    </w:pPr>
    <w:rPr>
      <w:rFonts w:ascii="Times-Italic" w:hAnsi="Times-Italic"/>
      <w:b/>
      <w:bCs/>
      <w:i/>
      <w:iCs/>
      <w:noProof w:val="0"/>
    </w:rPr>
  </w:style>
  <w:style w:type="paragraph" w:styleId="Heading7">
    <w:name w:val="heading 7"/>
    <w:basedOn w:val="Normal"/>
    <w:next w:val="Normal"/>
    <w:qFormat/>
    <w:pPr>
      <w:keepNext/>
      <w:autoSpaceDE w:val="0"/>
      <w:autoSpaceDN w:val="0"/>
      <w:adjustRightInd w:val="0"/>
      <w:ind w:left="708"/>
      <w:jc w:val="both"/>
      <w:outlineLvl w:val="6"/>
    </w:pPr>
    <w:rPr>
      <w:b/>
      <w:bCs/>
      <w:noProof w:val="0"/>
      <w:color w:val="FF0000"/>
    </w:rPr>
  </w:style>
  <w:style w:type="paragraph" w:styleId="Heading8">
    <w:name w:val="heading 8"/>
    <w:basedOn w:val="Normal"/>
    <w:next w:val="Normal"/>
    <w:qFormat/>
    <w:pPr>
      <w:keepNext/>
      <w:autoSpaceDE w:val="0"/>
      <w:autoSpaceDN w:val="0"/>
      <w:adjustRightInd w:val="0"/>
      <w:ind w:left="708"/>
      <w:jc w:val="both"/>
      <w:outlineLvl w:val="7"/>
    </w:pPr>
    <w:rPr>
      <w:b/>
      <w:bCs/>
      <w:noProof w:val="0"/>
    </w:rPr>
  </w:style>
  <w:style w:type="paragraph" w:styleId="Heading9">
    <w:name w:val="heading 9"/>
    <w:basedOn w:val="Normal"/>
    <w:next w:val="Normal"/>
    <w:qFormat/>
    <w:pPr>
      <w:keepNext/>
      <w:autoSpaceDE w:val="0"/>
      <w:autoSpaceDN w:val="0"/>
      <w:adjustRightInd w:val="0"/>
      <w:outlineLvl w:val="8"/>
    </w:pPr>
    <w:rPr>
      <w:i/>
      <w:iCs/>
      <w:color w:val="0000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4" w:space="1" w:color="auto"/>
        <w:left w:val="single" w:sz="4" w:space="4" w:color="auto"/>
        <w:bottom w:val="single" w:sz="4" w:space="1" w:color="auto"/>
        <w:right w:val="single" w:sz="4" w:space="4" w:color="auto"/>
      </w:pBdr>
      <w:autoSpaceDE w:val="0"/>
      <w:autoSpaceDN w:val="0"/>
      <w:adjustRightInd w:val="0"/>
      <w:jc w:val="center"/>
    </w:pPr>
    <w:rPr>
      <w:rFonts w:ascii="Helvetica" w:hAnsi="Helvetica"/>
      <w:noProof w:val="0"/>
      <w:color w:val="000000"/>
      <w:sz w:val="38"/>
      <w:szCs w:val="38"/>
    </w:rPr>
  </w:style>
  <w:style w:type="paragraph" w:styleId="BodyTextIndent">
    <w:name w:val="Body Text Indent"/>
    <w:aliases w:val="paragraphe 5"/>
    <w:basedOn w:val="Normal"/>
    <w:semiHidden/>
    <w:pPr>
      <w:numPr>
        <w:numId w:val="4"/>
      </w:numPr>
      <w:autoSpaceDE w:val="0"/>
      <w:autoSpaceDN w:val="0"/>
      <w:adjustRightInd w:val="0"/>
      <w:ind w:left="1423" w:hanging="357"/>
      <w:jc w:val="both"/>
    </w:pPr>
    <w:rPr>
      <w:rFonts w:ascii="Times-Roman" w:hAnsi="Times-Roman"/>
      <w:noProof w:val="0"/>
      <w:color w:val="000000"/>
    </w:rPr>
  </w:style>
  <w:style w:type="paragraph" w:styleId="DocumentMap">
    <w:name w:val="Document Map"/>
    <w:basedOn w:val="Normal"/>
    <w:semiHidden/>
    <w:pPr>
      <w:shd w:val="clear" w:color="auto" w:fill="000080"/>
    </w:pPr>
    <w:rPr>
      <w:rFonts w:ascii="Tahoma" w:hAnsi="Tahoma" w:cs="Times-Italic"/>
    </w:rPr>
  </w:style>
  <w:style w:type="paragraph" w:styleId="BodyTextIndent2">
    <w:name w:val="Body Text Indent 2"/>
    <w:basedOn w:val="Normal"/>
    <w:semiHidden/>
    <w:pPr>
      <w:autoSpaceDE w:val="0"/>
      <w:autoSpaceDN w:val="0"/>
      <w:adjustRightInd w:val="0"/>
      <w:ind w:left="1416"/>
      <w:jc w:val="both"/>
    </w:pPr>
    <w:rPr>
      <w:rFonts w:ascii="Times-Roman" w:hAnsi="Times-Roman"/>
      <w:noProof w:val="0"/>
      <w:color w:val="000000"/>
    </w:rPr>
  </w:style>
  <w:style w:type="paragraph" w:styleId="BodyText">
    <w:name w:val="Body Text"/>
    <w:basedOn w:val="Normal"/>
    <w:link w:val="BodyTextChar"/>
    <w:pPr>
      <w:autoSpaceDE w:val="0"/>
      <w:autoSpaceDN w:val="0"/>
      <w:adjustRightInd w:val="0"/>
      <w:jc w:val="both"/>
    </w:pPr>
    <w:rPr>
      <w:rFonts w:ascii="Times-Roman" w:hAnsi="Times-Roman"/>
      <w:b/>
      <w:bCs/>
      <w:noProof w:val="0"/>
      <w:color w:val="000000"/>
      <w:u w:val="single"/>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Indent3">
    <w:name w:val="Body Text Indent 3"/>
    <w:basedOn w:val="Normal"/>
    <w:semiHidden/>
    <w:pPr>
      <w:autoSpaceDE w:val="0"/>
      <w:autoSpaceDN w:val="0"/>
      <w:adjustRightInd w:val="0"/>
      <w:ind w:left="720"/>
      <w:jc w:val="both"/>
    </w:pPr>
    <w:rPr>
      <w:rFonts w:ascii="Times-Roman" w:hAnsi="Times-Roman"/>
    </w:rPr>
  </w:style>
  <w:style w:type="paragraph" w:styleId="BodyText2">
    <w:name w:val="Body Text 2"/>
    <w:basedOn w:val="Normal"/>
    <w:semiHidden/>
    <w:pPr>
      <w:autoSpaceDE w:val="0"/>
      <w:autoSpaceDN w:val="0"/>
      <w:adjustRightInd w:val="0"/>
      <w:jc w:val="both"/>
    </w:pPr>
    <w:rPr>
      <w:rFonts w:ascii="Times-Bold" w:hAnsi="Times-Bold"/>
      <w:noProof w:val="0"/>
    </w:rPr>
  </w:style>
  <w:style w:type="paragraph" w:styleId="BalloonText">
    <w:name w:val="Balloon Text"/>
    <w:basedOn w:val="Normal"/>
    <w:link w:val="BalloonTextChar"/>
    <w:unhideWhenUsed/>
    <w:rsid w:val="007B42F2"/>
    <w:rPr>
      <w:rFonts w:ascii="Tahoma" w:hAnsi="Tahoma"/>
      <w:sz w:val="16"/>
      <w:szCs w:val="16"/>
      <w:lang w:val="x-none" w:eastAsia="x-none"/>
    </w:rPr>
  </w:style>
  <w:style w:type="paragraph" w:customStyle="1" w:styleId="Puce2">
    <w:name w:val="Puce 2"/>
    <w:basedOn w:val="Normal"/>
    <w:pPr>
      <w:numPr>
        <w:numId w:val="2"/>
      </w:numPr>
      <w:autoSpaceDE w:val="0"/>
      <w:autoSpaceDN w:val="0"/>
      <w:adjustRightInd w:val="0"/>
      <w:jc w:val="both"/>
    </w:pPr>
    <w:rPr>
      <w:b/>
      <w:bCs/>
      <w:noProof w:val="0"/>
    </w:rPr>
  </w:style>
  <w:style w:type="paragraph" w:customStyle="1" w:styleId="Puce3">
    <w:name w:val="Puce 3"/>
    <w:basedOn w:val="Normal"/>
    <w:pPr>
      <w:numPr>
        <w:numId w:val="3"/>
      </w:numPr>
      <w:autoSpaceDE w:val="0"/>
      <w:autoSpaceDN w:val="0"/>
      <w:adjustRightInd w:val="0"/>
      <w:ind w:left="738" w:hanging="284"/>
      <w:jc w:val="both"/>
    </w:pPr>
    <w:rPr>
      <w:noProof w:val="0"/>
      <w:color w:val="404040"/>
    </w:rPr>
  </w:style>
  <w:style w:type="paragraph" w:customStyle="1" w:styleId="Puce1">
    <w:name w:val="Puce 1"/>
    <w:basedOn w:val="Normal"/>
    <w:pPr>
      <w:numPr>
        <w:numId w:val="1"/>
      </w:numPr>
      <w:tabs>
        <w:tab w:val="clear" w:pos="720"/>
        <w:tab w:val="left" w:pos="426"/>
      </w:tabs>
      <w:autoSpaceDE w:val="0"/>
      <w:autoSpaceDN w:val="0"/>
      <w:adjustRightInd w:val="0"/>
      <w:ind w:left="0" w:firstLine="0"/>
      <w:jc w:val="both"/>
    </w:pPr>
    <w:rPr>
      <w:b/>
      <w:bCs/>
      <w:u w:val="single"/>
    </w:rPr>
  </w:style>
  <w:style w:type="paragraph" w:customStyle="1" w:styleId="puce4">
    <w:name w:val="puce 4"/>
    <w:basedOn w:val="Puce3"/>
    <w:pPr>
      <w:ind w:left="1078"/>
    </w:pPr>
  </w:style>
  <w:style w:type="character" w:customStyle="1" w:styleId="BalloonTextChar">
    <w:name w:val="Balloon Text Char"/>
    <w:link w:val="BalloonText"/>
    <w:rsid w:val="007B42F2"/>
    <w:rPr>
      <w:rFonts w:ascii="Tahoma" w:hAnsi="Tahoma" w:cs="Tahoma"/>
      <w:noProof/>
      <w:sz w:val="16"/>
      <w:szCs w:val="16"/>
    </w:rPr>
  </w:style>
  <w:style w:type="character" w:customStyle="1" w:styleId="FooterChar">
    <w:name w:val="Footer Char"/>
    <w:link w:val="Footer"/>
    <w:rsid w:val="00E70E00"/>
    <w:rPr>
      <w:noProof/>
      <w:lang w:val="fr-FR" w:eastAsia="fr-FR"/>
    </w:rPr>
  </w:style>
  <w:style w:type="character" w:customStyle="1" w:styleId="BodyTextChar">
    <w:name w:val="Body Text Char"/>
    <w:link w:val="BodyText"/>
    <w:rsid w:val="00B66CCD"/>
    <w:rPr>
      <w:rFonts w:ascii="Times-Roman" w:hAnsi="Times-Roman"/>
      <w:b/>
      <w:bCs/>
      <w:color w:val="000000"/>
      <w:u w:val="single"/>
      <w:lang w:val="fr-FR" w:eastAsia="fr-FR"/>
    </w:rPr>
  </w:style>
  <w:style w:type="paragraph" w:customStyle="1" w:styleId="Bodytexthangingindent">
    <w:name w:val="Body text hanging indent"/>
    <w:basedOn w:val="Normal"/>
    <w:uiPriority w:val="99"/>
    <w:rsid w:val="0030633A"/>
    <w:pPr>
      <w:tabs>
        <w:tab w:val="left" w:pos="567"/>
      </w:tabs>
      <w:suppressAutoHyphens/>
      <w:autoSpaceDE w:val="0"/>
      <w:autoSpaceDN w:val="0"/>
      <w:adjustRightInd w:val="0"/>
      <w:spacing w:line="200" w:lineRule="atLeast"/>
      <w:ind w:left="454" w:hanging="170"/>
      <w:textAlignment w:val="center"/>
    </w:pPr>
    <w:rPr>
      <w:rFonts w:ascii="TimesTen LT Roman" w:hAnsi="TimesTen LT Roman" w:cs="TimesTen LT Roman"/>
      <w:noProof w:val="0"/>
      <w:color w:val="000000"/>
      <w:sz w:val="19"/>
      <w:szCs w:val="19"/>
      <w:lang w:val="en-GB" w:eastAsia="en-US"/>
    </w:rPr>
  </w:style>
  <w:style w:type="paragraph" w:customStyle="1" w:styleId="Pa9">
    <w:name w:val="Pa9"/>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4">
    <w:name w:val="Pa4"/>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10">
    <w:name w:val="Pa10"/>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31">
    <w:name w:val="Pa31"/>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Default">
    <w:name w:val="Default"/>
    <w:rsid w:val="00835C97"/>
    <w:pPr>
      <w:autoSpaceDE w:val="0"/>
      <w:autoSpaceDN w:val="0"/>
      <w:adjustRightInd w:val="0"/>
    </w:pPr>
    <w:rPr>
      <w:rFonts w:ascii="Helvetica Linotype" w:hAnsi="Helvetica Linotype" w:cs="Helvetica Linotype"/>
      <w:color w:val="000000"/>
      <w:sz w:val="24"/>
      <w:szCs w:val="24"/>
      <w:lang w:val="el-GR" w:eastAsia="el-GR"/>
    </w:rPr>
  </w:style>
  <w:style w:type="paragraph" w:customStyle="1" w:styleId="Pa19">
    <w:name w:val="Pa19"/>
    <w:basedOn w:val="Default"/>
    <w:next w:val="Default"/>
    <w:uiPriority w:val="99"/>
    <w:rsid w:val="00950B39"/>
    <w:pPr>
      <w:spacing w:line="200" w:lineRule="atLeast"/>
    </w:pPr>
    <w:rPr>
      <w:rFonts w:ascii="TimesTen LT Roman" w:hAnsi="TimesTen LT Roman" w:cs="Times New Roman"/>
      <w:color w:val="auto"/>
    </w:rPr>
  </w:style>
  <w:style w:type="character" w:customStyle="1" w:styleId="A7">
    <w:name w:val="A7"/>
    <w:uiPriority w:val="99"/>
    <w:rsid w:val="00AD6460"/>
    <w:rPr>
      <w:rFonts w:ascii="TimesTen LT Roman" w:hAnsi="TimesTen LT Roman" w:cs="TimesTen LT Roman"/>
      <w:color w:val="000000"/>
      <w:sz w:val="11"/>
      <w:szCs w:val="11"/>
    </w:rPr>
  </w:style>
  <w:style w:type="character" w:customStyle="1" w:styleId="A12">
    <w:name w:val="A12"/>
    <w:uiPriority w:val="99"/>
    <w:rsid w:val="00AD6460"/>
    <w:rPr>
      <w:rFonts w:cs="TimesTen LT Roman"/>
      <w:color w:val="000000"/>
      <w:sz w:val="11"/>
      <w:szCs w:val="11"/>
    </w:rPr>
  </w:style>
  <w:style w:type="paragraph" w:styleId="BlockText">
    <w:name w:val="Block Text"/>
    <w:basedOn w:val="Normal"/>
    <w:rsid w:val="00821904"/>
    <w:pPr>
      <w:ind w:left="-360" w:right="-694"/>
      <w:jc w:val="both"/>
    </w:pPr>
    <w:rPr>
      <w:noProof w:val="0"/>
      <w:sz w:val="24"/>
      <w:szCs w:val="24"/>
      <w:lang w:val="el-GR" w:eastAsia="en-US"/>
    </w:rPr>
  </w:style>
  <w:style w:type="character" w:customStyle="1" w:styleId="Heading1Char">
    <w:name w:val="Heading 1 Char"/>
    <w:link w:val="Heading1"/>
    <w:rsid w:val="00821904"/>
    <w:rPr>
      <w:rFonts w:ascii="Times-Roman" w:hAnsi="Times-Roman"/>
      <w:b/>
      <w:bCs/>
      <w:i/>
      <w:iCs/>
      <w:color w:val="000000"/>
      <w:lang w:val="fr-FR" w:eastAsia="fr-FR"/>
    </w:rPr>
  </w:style>
  <w:style w:type="character" w:customStyle="1" w:styleId="HeaderChar">
    <w:name w:val="Header Char"/>
    <w:link w:val="Header"/>
    <w:rsid w:val="00821904"/>
    <w:rPr>
      <w:noProof/>
      <w:lang w:val="fr-FR" w:eastAsia="fr-FR"/>
    </w:rPr>
  </w:style>
  <w:style w:type="paragraph" w:styleId="ListParagraph">
    <w:name w:val="List Paragraph"/>
    <w:basedOn w:val="Normal"/>
    <w:uiPriority w:val="34"/>
    <w:qFormat/>
    <w:rsid w:val="00821904"/>
    <w:pPr>
      <w:ind w:left="720"/>
      <w:contextualSpacing/>
    </w:pPr>
    <w:rPr>
      <w:noProof w:val="0"/>
      <w:sz w:val="24"/>
      <w:szCs w:val="24"/>
      <w:lang w:val="en-GB" w:eastAsia="en-US"/>
    </w:rPr>
  </w:style>
  <w:style w:type="table" w:styleId="TableGrid">
    <w:name w:val="Table Grid"/>
    <w:basedOn w:val="TableNormal"/>
    <w:rsid w:val="0082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904"/>
    <w:pPr>
      <w:spacing w:before="100" w:beforeAutospacing="1" w:after="100" w:afterAutospacing="1"/>
    </w:pPr>
    <w:rPr>
      <w:noProof w:val="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00731">
      <w:bodyDiv w:val="1"/>
      <w:marLeft w:val="0"/>
      <w:marRight w:val="0"/>
      <w:marTop w:val="0"/>
      <w:marBottom w:val="0"/>
      <w:divBdr>
        <w:top w:val="none" w:sz="0" w:space="0" w:color="auto"/>
        <w:left w:val="none" w:sz="0" w:space="0" w:color="auto"/>
        <w:bottom w:val="none" w:sz="0" w:space="0" w:color="auto"/>
        <w:right w:val="none" w:sz="0" w:space="0" w:color="auto"/>
      </w:divBdr>
      <w:divsChild>
        <w:div w:id="1926186269">
          <w:marLeft w:val="547"/>
          <w:marRight w:val="0"/>
          <w:marTop w:val="0"/>
          <w:marBottom w:val="0"/>
          <w:divBdr>
            <w:top w:val="none" w:sz="0" w:space="0" w:color="auto"/>
            <w:left w:val="none" w:sz="0" w:space="0" w:color="auto"/>
            <w:bottom w:val="none" w:sz="0" w:space="0" w:color="auto"/>
            <w:right w:val="none" w:sz="0" w:space="0" w:color="auto"/>
          </w:divBdr>
        </w:div>
      </w:divsChild>
    </w:div>
    <w:div w:id="491532497">
      <w:bodyDiv w:val="1"/>
      <w:marLeft w:val="0"/>
      <w:marRight w:val="0"/>
      <w:marTop w:val="0"/>
      <w:marBottom w:val="0"/>
      <w:divBdr>
        <w:top w:val="none" w:sz="0" w:space="0" w:color="auto"/>
        <w:left w:val="none" w:sz="0" w:space="0" w:color="auto"/>
        <w:bottom w:val="none" w:sz="0" w:space="0" w:color="auto"/>
        <w:right w:val="none" w:sz="0" w:space="0" w:color="auto"/>
      </w:divBdr>
    </w:div>
    <w:div w:id="518549051">
      <w:bodyDiv w:val="1"/>
      <w:marLeft w:val="0"/>
      <w:marRight w:val="0"/>
      <w:marTop w:val="0"/>
      <w:marBottom w:val="0"/>
      <w:divBdr>
        <w:top w:val="none" w:sz="0" w:space="0" w:color="auto"/>
        <w:left w:val="none" w:sz="0" w:space="0" w:color="auto"/>
        <w:bottom w:val="none" w:sz="0" w:space="0" w:color="auto"/>
        <w:right w:val="none" w:sz="0" w:space="0" w:color="auto"/>
      </w:divBdr>
    </w:div>
    <w:div w:id="724261085">
      <w:bodyDiv w:val="1"/>
      <w:marLeft w:val="0"/>
      <w:marRight w:val="0"/>
      <w:marTop w:val="0"/>
      <w:marBottom w:val="0"/>
      <w:divBdr>
        <w:top w:val="none" w:sz="0" w:space="0" w:color="auto"/>
        <w:left w:val="none" w:sz="0" w:space="0" w:color="auto"/>
        <w:bottom w:val="none" w:sz="0" w:space="0" w:color="auto"/>
        <w:right w:val="none" w:sz="0" w:space="0" w:color="auto"/>
      </w:divBdr>
    </w:div>
    <w:div w:id="786003721">
      <w:bodyDiv w:val="1"/>
      <w:marLeft w:val="0"/>
      <w:marRight w:val="0"/>
      <w:marTop w:val="0"/>
      <w:marBottom w:val="0"/>
      <w:divBdr>
        <w:top w:val="none" w:sz="0" w:space="0" w:color="auto"/>
        <w:left w:val="none" w:sz="0" w:space="0" w:color="auto"/>
        <w:bottom w:val="none" w:sz="0" w:space="0" w:color="auto"/>
        <w:right w:val="none" w:sz="0" w:space="0" w:color="auto"/>
      </w:divBdr>
      <w:divsChild>
        <w:div w:id="1409036463">
          <w:marLeft w:val="547"/>
          <w:marRight w:val="0"/>
          <w:marTop w:val="0"/>
          <w:marBottom w:val="0"/>
          <w:divBdr>
            <w:top w:val="none" w:sz="0" w:space="0" w:color="auto"/>
            <w:left w:val="none" w:sz="0" w:space="0" w:color="auto"/>
            <w:bottom w:val="none" w:sz="0" w:space="0" w:color="auto"/>
            <w:right w:val="none" w:sz="0" w:space="0" w:color="auto"/>
          </w:divBdr>
        </w:div>
      </w:divsChild>
    </w:div>
    <w:div w:id="827283132">
      <w:bodyDiv w:val="1"/>
      <w:marLeft w:val="0"/>
      <w:marRight w:val="0"/>
      <w:marTop w:val="0"/>
      <w:marBottom w:val="0"/>
      <w:divBdr>
        <w:top w:val="none" w:sz="0" w:space="0" w:color="auto"/>
        <w:left w:val="none" w:sz="0" w:space="0" w:color="auto"/>
        <w:bottom w:val="none" w:sz="0" w:space="0" w:color="auto"/>
        <w:right w:val="none" w:sz="0" w:space="0" w:color="auto"/>
      </w:divBdr>
    </w:div>
    <w:div w:id="898975152">
      <w:bodyDiv w:val="1"/>
      <w:marLeft w:val="0"/>
      <w:marRight w:val="0"/>
      <w:marTop w:val="0"/>
      <w:marBottom w:val="0"/>
      <w:divBdr>
        <w:top w:val="none" w:sz="0" w:space="0" w:color="auto"/>
        <w:left w:val="none" w:sz="0" w:space="0" w:color="auto"/>
        <w:bottom w:val="none" w:sz="0" w:space="0" w:color="auto"/>
        <w:right w:val="none" w:sz="0" w:space="0" w:color="auto"/>
      </w:divBdr>
    </w:div>
    <w:div w:id="931359037">
      <w:bodyDiv w:val="1"/>
      <w:marLeft w:val="0"/>
      <w:marRight w:val="0"/>
      <w:marTop w:val="0"/>
      <w:marBottom w:val="0"/>
      <w:divBdr>
        <w:top w:val="none" w:sz="0" w:space="0" w:color="auto"/>
        <w:left w:val="none" w:sz="0" w:space="0" w:color="auto"/>
        <w:bottom w:val="none" w:sz="0" w:space="0" w:color="auto"/>
        <w:right w:val="none" w:sz="0" w:space="0" w:color="auto"/>
      </w:divBdr>
      <w:divsChild>
        <w:div w:id="1332832467">
          <w:marLeft w:val="547"/>
          <w:marRight w:val="0"/>
          <w:marTop w:val="0"/>
          <w:marBottom w:val="0"/>
          <w:divBdr>
            <w:top w:val="none" w:sz="0" w:space="0" w:color="auto"/>
            <w:left w:val="none" w:sz="0" w:space="0" w:color="auto"/>
            <w:bottom w:val="none" w:sz="0" w:space="0" w:color="auto"/>
            <w:right w:val="none" w:sz="0" w:space="0" w:color="auto"/>
          </w:divBdr>
        </w:div>
        <w:div w:id="1867131548">
          <w:marLeft w:val="547"/>
          <w:marRight w:val="0"/>
          <w:marTop w:val="0"/>
          <w:marBottom w:val="0"/>
          <w:divBdr>
            <w:top w:val="none" w:sz="0" w:space="0" w:color="auto"/>
            <w:left w:val="none" w:sz="0" w:space="0" w:color="auto"/>
            <w:bottom w:val="none" w:sz="0" w:space="0" w:color="auto"/>
            <w:right w:val="none" w:sz="0" w:space="0" w:color="auto"/>
          </w:divBdr>
        </w:div>
      </w:divsChild>
    </w:div>
    <w:div w:id="1122187198">
      <w:bodyDiv w:val="1"/>
      <w:marLeft w:val="0"/>
      <w:marRight w:val="0"/>
      <w:marTop w:val="0"/>
      <w:marBottom w:val="0"/>
      <w:divBdr>
        <w:top w:val="none" w:sz="0" w:space="0" w:color="auto"/>
        <w:left w:val="none" w:sz="0" w:space="0" w:color="auto"/>
        <w:bottom w:val="none" w:sz="0" w:space="0" w:color="auto"/>
        <w:right w:val="none" w:sz="0" w:space="0" w:color="auto"/>
      </w:divBdr>
    </w:div>
    <w:div w:id="1148211610">
      <w:bodyDiv w:val="1"/>
      <w:marLeft w:val="0"/>
      <w:marRight w:val="0"/>
      <w:marTop w:val="0"/>
      <w:marBottom w:val="0"/>
      <w:divBdr>
        <w:top w:val="none" w:sz="0" w:space="0" w:color="auto"/>
        <w:left w:val="none" w:sz="0" w:space="0" w:color="auto"/>
        <w:bottom w:val="none" w:sz="0" w:space="0" w:color="auto"/>
        <w:right w:val="none" w:sz="0" w:space="0" w:color="auto"/>
      </w:divBdr>
    </w:div>
    <w:div w:id="1630209691">
      <w:bodyDiv w:val="1"/>
      <w:marLeft w:val="0"/>
      <w:marRight w:val="0"/>
      <w:marTop w:val="0"/>
      <w:marBottom w:val="0"/>
      <w:divBdr>
        <w:top w:val="none" w:sz="0" w:space="0" w:color="auto"/>
        <w:left w:val="none" w:sz="0" w:space="0" w:color="auto"/>
        <w:bottom w:val="none" w:sz="0" w:space="0" w:color="auto"/>
        <w:right w:val="none" w:sz="0" w:space="0" w:color="auto"/>
      </w:divBdr>
    </w:div>
    <w:div w:id="1646277318">
      <w:bodyDiv w:val="1"/>
      <w:marLeft w:val="0"/>
      <w:marRight w:val="0"/>
      <w:marTop w:val="0"/>
      <w:marBottom w:val="0"/>
      <w:divBdr>
        <w:top w:val="none" w:sz="0" w:space="0" w:color="auto"/>
        <w:left w:val="none" w:sz="0" w:space="0" w:color="auto"/>
        <w:bottom w:val="none" w:sz="0" w:space="0" w:color="auto"/>
        <w:right w:val="none" w:sz="0" w:space="0" w:color="auto"/>
      </w:divBdr>
    </w:div>
    <w:div w:id="1879583847">
      <w:bodyDiv w:val="1"/>
      <w:marLeft w:val="0"/>
      <w:marRight w:val="0"/>
      <w:marTop w:val="0"/>
      <w:marBottom w:val="0"/>
      <w:divBdr>
        <w:top w:val="none" w:sz="0" w:space="0" w:color="auto"/>
        <w:left w:val="none" w:sz="0" w:space="0" w:color="auto"/>
        <w:bottom w:val="none" w:sz="0" w:space="0" w:color="auto"/>
        <w:right w:val="none" w:sz="0" w:space="0" w:color="auto"/>
      </w:divBdr>
    </w:div>
    <w:div w:id="1885021355">
      <w:bodyDiv w:val="1"/>
      <w:marLeft w:val="0"/>
      <w:marRight w:val="0"/>
      <w:marTop w:val="0"/>
      <w:marBottom w:val="0"/>
      <w:divBdr>
        <w:top w:val="none" w:sz="0" w:space="0" w:color="auto"/>
        <w:left w:val="none" w:sz="0" w:space="0" w:color="auto"/>
        <w:bottom w:val="none" w:sz="0" w:space="0" w:color="auto"/>
        <w:right w:val="none" w:sz="0" w:space="0" w:color="auto"/>
      </w:divBdr>
    </w:div>
    <w:div w:id="1955017219">
      <w:bodyDiv w:val="1"/>
      <w:marLeft w:val="0"/>
      <w:marRight w:val="0"/>
      <w:marTop w:val="0"/>
      <w:marBottom w:val="0"/>
      <w:divBdr>
        <w:top w:val="none" w:sz="0" w:space="0" w:color="auto"/>
        <w:left w:val="none" w:sz="0" w:space="0" w:color="auto"/>
        <w:bottom w:val="none" w:sz="0" w:space="0" w:color="auto"/>
        <w:right w:val="none" w:sz="0" w:space="0" w:color="auto"/>
      </w:divBdr>
    </w:div>
    <w:div w:id="202363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AF8BB321F414BA8E3EE49346B8870" ma:contentTypeVersion="20" ma:contentTypeDescription="Create a new document." ma:contentTypeScope="" ma:versionID="8539fe2534c46f4880c5bcce3641b17f">
  <xsd:schema xmlns:xsd="http://www.w3.org/2001/XMLSchema" xmlns:xs="http://www.w3.org/2001/XMLSchema" xmlns:p="http://schemas.microsoft.com/office/2006/metadata/properties" xmlns:ns2="09FB2A47-4576-4A6B-B907-F5F316CEA298" xmlns:ns3="3e98ad9c-ddfd-4ad2-b695-8567c9dd5e07" xmlns:ns4="7e2d70f9-5586-41b5-8f2f-066df2cb2bca" xmlns:ns5="09fb2a47-4576-4a6b-b907-f5f316cea298" targetNamespace="http://schemas.microsoft.com/office/2006/metadata/properties" ma:root="true" ma:fieldsID="48cd40005d8516f886fc0d6585d59b1a" ns2:_="" ns3:_="" ns4:_="" ns5:_="">
    <xsd:import namespace="09FB2A47-4576-4A6B-B907-F5F316CEA298"/>
    <xsd:import namespace="3e98ad9c-ddfd-4ad2-b695-8567c9dd5e07"/>
    <xsd:import namespace="7e2d70f9-5586-41b5-8f2f-066df2cb2bca"/>
    <xsd:import namespace="09fb2a47-4576-4a6b-b907-f5f316cea298"/>
    <xsd:element name="properties">
      <xsd:complexType>
        <xsd:sequence>
          <xsd:element name="documentManagement">
            <xsd:complexType>
              <xsd:all>
                <xsd:element ref="ns2:Source_x002f_Factory" minOccurs="0"/>
                <xsd:element ref="ns2:Document_x0020_Type" minOccurs="0"/>
                <xsd:element ref="ns3:Year"/>
                <xsd:element ref="ns3:Language1" minOccurs="0"/>
                <xsd:element ref="ns4:Product" minOccurs="0"/>
                <xsd:element ref="ns2:Category" minOccurs="0"/>
                <xsd:element ref="ns2:Family" minOccurs="0"/>
                <xsd:element ref="ns2:Series" minOccurs="0"/>
                <xsd:element ref="ns5:X_x0020_SubCategory" minOccurs="0"/>
                <xsd:element ref="ns5:X_x0020_File" minOccurs="0"/>
                <xsd:element ref="ns5:X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B2A47-4576-4A6B-B907-F5F316CEA298" elementFormDefault="qualified">
    <xsd:import namespace="http://schemas.microsoft.com/office/2006/documentManagement/types"/>
    <xsd:import namespace="http://schemas.microsoft.com/office/infopath/2007/PartnerControls"/>
    <xsd:element name="Source_x002f_Factory" ma:index="2" nillable="true" ma:displayName="Source/Factory" ma:list="{866E5511-25C5-4BF5-A9DD-D6E4728C5FCA}" ma:internalName="Source_x002f_Factory"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3" nillable="true" ma:displayName="Document Type" ma:list="{96CCD53C-1C10-4370-8B69-D5A3B1142EF0}" ma:internalName="Documen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ategory" ma:index="7" nillable="true" ma:displayName="Category" ma:list="{9A1B7A87-7F0F-4C70-947C-B6B4C955B18E}" ma:internalName="Category"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Family" ma:index="8" nillable="true" ma:displayName="Family" ma:list="{0114DF8F-CD80-4209-9EBA-77210F440CA7}" ma:internalName="Family" ma:showField="_x0071_tc9" ma:requiredMultiChoice="true">
      <xsd:complexType>
        <xsd:complexContent>
          <xsd:extension base="dms:MultiChoiceLookup">
            <xsd:sequence>
              <xsd:element name="Value" type="dms:Lookup" maxOccurs="unbounded" minOccurs="0" nillable="true"/>
            </xsd:sequence>
          </xsd:extension>
        </xsd:complexContent>
      </xsd:complexType>
    </xsd:element>
    <xsd:element name="Series" ma:index="9" nillable="true" ma:displayName="Series" ma:list="{25E51228-5ED2-481F-BE7D-52A4083D7E47}" ma:internalName="Series"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8ad9c-ddfd-4ad2-b695-8567c9dd5e07" elementFormDefault="qualified">
    <xsd:import namespace="http://schemas.microsoft.com/office/2006/documentManagement/types"/>
    <xsd:import namespace="http://schemas.microsoft.com/office/infopath/2007/PartnerControls"/>
    <xsd:element name="Year" ma:index="4" ma:displayName="Year" ma:default="2014"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Language1" ma:index="5" nillable="true" ma:displayName="Language" ma:default="English" ma:internalName="Language1">
      <xsd:complexType>
        <xsd:complexContent>
          <xsd:extension base="dms:MultiChoice">
            <xsd:sequence>
              <xsd:element name="Value" maxOccurs="unbounded" minOccurs="0" nillable="true">
                <xsd:simpleType>
                  <xsd:restriction base="dms:Choice">
                    <xsd:enumeration value="English"/>
                    <xsd:enumeration value="Greek"/>
                    <xsd:enumeration value="Bulgarian"/>
                    <xsd:enumeration value="Romania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2d70f9-5586-41b5-8f2f-066df2cb2bca" elementFormDefault="qualified">
    <xsd:import namespace="http://schemas.microsoft.com/office/2006/documentManagement/types"/>
    <xsd:import namespace="http://schemas.microsoft.com/office/infopath/2007/PartnerControls"/>
    <xsd:element name="Product" ma:index="6" nillable="true" ma:displayName="Product" ma:internalName="Product" ma:requiredMultiChoice="true">
      <xsd:complexType>
        <xsd:complexContent>
          <xsd:extension base="dms:MultiChoice">
            <xsd:sequence>
              <xsd:element name="Value" maxOccurs="unbounded" minOccurs="0" nillable="true">
                <xsd:simpleType>
                  <xsd:restriction base="dms:Choice">
                    <xsd:enumeration value="CARRIER"/>
                    <xsd:enumeration value="TOSHIB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fb2a47-4576-4a6b-b907-f5f316cea298" elementFormDefault="qualified">
    <xsd:import namespace="http://schemas.microsoft.com/office/2006/documentManagement/types"/>
    <xsd:import namespace="http://schemas.microsoft.com/office/infopath/2007/PartnerControls"/>
    <xsd:element name="X_x0020_SubCategory" ma:index="17" nillable="true" ma:displayName="X SubCategory" ma:description="Select eXtranet SubCategory" ma:format="Dropdown" ma:internalName="X_x0020_SubCategory">
      <xsd:simpleType>
        <xsd:restriction base="dms:Choice">
          <xsd:enumeration value="BSS / Export"/>
          <xsd:enumeration value="BSS / Absorption-Centrifugal Chillers"/>
          <xsd:enumeration value="BSS / Air Handling Units"/>
          <xsd:enumeration value="BSS / Chillers-Heat Pumps  bigger than 160kw"/>
          <xsd:enumeration value="BSS / Chillers-Heat Pumps upto 160kw"/>
          <xsd:enumeration value="BSS / Fan Coil Units"/>
          <xsd:enumeration value="BSS / Heating"/>
          <xsd:enumeration value="BSS / OTHERS"/>
          <xsd:enumeration value="BSS / Packaged Units"/>
          <xsd:enumeration value="RLC / Carrier"/>
          <xsd:enumeration value="RLC / Toshiba"/>
          <xsd:enumeration value="RLC / Export"/>
        </xsd:restriction>
      </xsd:simpleType>
    </xsd:element>
    <xsd:element name="X_x0020_File" ma:index="18" nillable="true" ma:displayName="X File" ma:default="0" ma:description="Select Yes if you want this file to be copied to eXtranet" ma:internalName="X_x0020_File">
      <xsd:simpleType>
        <xsd:restriction base="dms:Boolean"/>
      </xsd:simpleType>
    </xsd:element>
    <xsd:element name="X_x0020_Category" ma:index="19" nillable="true" ma:displayName="X Category" ma:hidden="true" ma:internalName="X_x0020_Category"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1 xmlns="3e98ad9c-ddfd-4ad2-b695-8567c9dd5e07">
      <Value>English</Value>
    </Language1>
    <Product xmlns="7e2d70f9-5586-41b5-8f2f-066df2cb2bca">
      <Value>TOSHIBA</Value>
    </Product>
    <Document_x0020_Type xmlns="09FB2A47-4576-4A6B-B907-F5F316CEA298">
      <Value>63</Value>
    </Document_x0020_Type>
    <Category xmlns="09FB2A47-4576-4A6B-B907-F5F316CEA298">
      <Value>17</Value>
    </Category>
    <Family xmlns="09FB2A47-4576-4A6B-B907-F5F316CEA298">
      <Value>124</Value>
    </Family>
    <Source_x002f_Factory xmlns="09FB2A47-4576-4A6B-B907-F5F316CEA298">
      <Value>36</Value>
    </Source_x002f_Factory>
    <Year xmlns="3e98ad9c-ddfd-4ad2-b695-8567c9dd5e07">2016</Year>
    <Series xmlns="09FB2A47-4576-4A6B-B907-F5F316CEA298">
      <Value>680</Value>
    </Series>
    <X_x0020_File xmlns="09fb2a47-4576-4a6b-b907-f5f316cea298">false</X_x0020_File>
    <X_x0020_SubCategory xmlns="09fb2a47-4576-4a6b-b907-f5f316cea298" xsi:nil="true"/>
    <X_x0020_Category xmlns="09fb2a47-4576-4a6b-b907-f5f316cea2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DF6F1-731B-4B9C-899B-56127E45C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B2A47-4576-4A6B-B907-F5F316CEA298"/>
    <ds:schemaRef ds:uri="3e98ad9c-ddfd-4ad2-b695-8567c9dd5e07"/>
    <ds:schemaRef ds:uri="7e2d70f9-5586-41b5-8f2f-066df2cb2bca"/>
    <ds:schemaRef ds:uri="09fb2a47-4576-4a6b-b907-f5f316cea2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2C253-ED67-4E3B-8352-9CD35A9153FB}">
  <ds:schemaRefs>
    <ds:schemaRef ds:uri="http://schemas.microsoft.com/office/2006/metadata/properties"/>
    <ds:schemaRef ds:uri="http://schemas.microsoft.com/office/infopath/2007/PartnerControls"/>
    <ds:schemaRef ds:uri="3e98ad9c-ddfd-4ad2-b695-8567c9dd5e07"/>
    <ds:schemaRef ds:uri="7e2d70f9-5586-41b5-8f2f-066df2cb2bca"/>
    <ds:schemaRef ds:uri="09FB2A47-4576-4A6B-B907-F5F316CEA298"/>
    <ds:schemaRef ds:uri="09fb2a47-4576-4a6b-b907-f5f316cea298"/>
  </ds:schemaRefs>
</ds:datastoreItem>
</file>

<file path=customXml/itemProps3.xml><?xml version="1.0" encoding="utf-8"?>
<ds:datastoreItem xmlns:ds="http://schemas.openxmlformats.org/officeDocument/2006/customXml" ds:itemID="{DBCAF112-D809-4404-BE4D-B3A464E515A0}">
  <ds:schemaRefs>
    <ds:schemaRef ds:uri="http://schemas.microsoft.com/sharepoint/v3/contenttype/forms"/>
  </ds:schemaRefs>
</ds:datastoreItem>
</file>

<file path=customXml/itemProps4.xml><?xml version="1.0" encoding="utf-8"?>
<ds:datastoreItem xmlns:ds="http://schemas.openxmlformats.org/officeDocument/2006/customXml" ds:itemID="{4D081B93-2F4F-4F5D-9AA1-46042DAD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3034</Words>
  <Characters>17299</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30RA040-240</vt:lpstr>
      <vt:lpstr>30RA040-240</vt:lpstr>
    </vt:vector>
  </TitlesOfParts>
  <Company>Carrier</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30RA040-240</dc:title>
  <dc:subject>Guide de prescription</dc:subject>
  <dc:creator>pifouchi</dc:creator>
  <dc:description>Version 09-03, Remplace: nouveau</dc:description>
  <cp:lastModifiedBy>Stefanos Gaitanos</cp:lastModifiedBy>
  <cp:revision>21</cp:revision>
  <cp:lastPrinted>2016-05-18T09:04:00Z</cp:lastPrinted>
  <dcterms:created xsi:type="dcterms:W3CDTF">2016-07-26T15:42:00Z</dcterms:created>
  <dcterms:modified xsi:type="dcterms:W3CDTF">2018-10-03T09:58:00Z</dcterms:modified>
  <cp:category>CMS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0x0101000E7AF8BB321F414BA8E3EE49346B8870</vt:lpwstr>
  </property>
  <property fmtid="{D5CDD505-2E9C-101B-9397-08002B2CF9AE}" pid="3" name="WorkflowChangePath">
    <vt:lpwstr>74877e67-fe5e-43e2-a22e-11fd08c271d2,9;74877e67-fe5e-43e2-a22e-11fd08c271d2,11;</vt:lpwstr>
  </property>
  <property fmtid="{D5CDD505-2E9C-101B-9397-08002B2CF9AE}" pid="4" name="sseries">
    <vt:lpwstr>MCY_MHP( China)</vt:lpwstr>
  </property>
</Properties>
</file>